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spacing w:val="0"/>
          <w:kern w:val="0"/>
          <w:sz w:val="22"/>
          <w:szCs w:val="22"/>
        </w:rPr>
        <w:id w:val="2043855807"/>
        <w:docPartObj>
          <w:docPartGallery w:val="Cover Pages"/>
          <w:docPartUnique/>
        </w:docPartObj>
      </w:sdtPr>
      <w:sdtContent>
        <w:p w14:paraId="3FB950C2" w14:textId="1295D816" w:rsidR="004531B3" w:rsidRDefault="004531B3" w:rsidP="00160B29">
          <w:pPr>
            <w:pStyle w:val="Title"/>
          </w:pPr>
          <w:r>
            <w:t xml:space="preserve">Proposal for Sustainable Gardening Course </w:t>
          </w:r>
        </w:p>
        <w:p w14:paraId="435BF592" w14:textId="77777777" w:rsidR="004531B3" w:rsidRDefault="004531B3"/>
        <w:p w14:paraId="39E8CCBD" w14:textId="77777777" w:rsidR="004531B3" w:rsidRDefault="004531B3" w:rsidP="00160B29">
          <w:pPr>
            <w:pStyle w:val="Subtitle"/>
          </w:pPr>
          <w:r>
            <w:t>By Aoife Munn</w:t>
          </w:r>
        </w:p>
        <w:p w14:paraId="33033B50" w14:textId="77777777" w:rsidR="004531B3" w:rsidRDefault="004531B3" w:rsidP="00C05DC3"/>
        <w:p w14:paraId="1E073EF0" w14:textId="77777777" w:rsidR="004531B3" w:rsidRDefault="004531B3" w:rsidP="00C05DC3"/>
        <w:p w14:paraId="17062C9F" w14:textId="77777777" w:rsidR="004531B3" w:rsidRPr="00C05DC3" w:rsidRDefault="004531B3" w:rsidP="00C05DC3">
          <w:r>
            <w:rPr>
              <w:noProof/>
            </w:rPr>
            <w:drawing>
              <wp:inline distT="0" distB="0" distL="0" distR="0" wp14:anchorId="5999EE41" wp14:editId="015613FA">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4D5E8FA3" w14:textId="7215D508" w:rsidR="004531B3" w:rsidRDefault="004531B3">
          <w:r>
            <w:br w:type="page"/>
          </w:r>
        </w:p>
      </w:sdtContent>
    </w:sdt>
    <w:sdt>
      <w:sdtPr>
        <w:rPr>
          <w:rFonts w:asciiTheme="minorHAnsi" w:eastAsiaTheme="minorHAnsi" w:hAnsiTheme="minorHAnsi" w:cstheme="minorBidi"/>
          <w:color w:val="auto"/>
          <w:sz w:val="22"/>
          <w:szCs w:val="22"/>
        </w:rPr>
        <w:id w:val="1591655235"/>
        <w:docPartObj>
          <w:docPartGallery w:val="Table of Contents"/>
          <w:docPartUnique/>
        </w:docPartObj>
      </w:sdtPr>
      <w:sdtEndPr>
        <w:rPr>
          <w:b/>
          <w:bCs/>
          <w:noProof/>
        </w:rPr>
      </w:sdtEndPr>
      <w:sdtContent>
        <w:p w14:paraId="53FE0C34" w14:textId="35EFD8D7" w:rsidR="006D3C61" w:rsidRDefault="006D3C61">
          <w:pPr>
            <w:pStyle w:val="TOCHeading"/>
          </w:pPr>
          <w:r>
            <w:t>Contents</w:t>
          </w:r>
        </w:p>
        <w:p w14:paraId="78CCFBD3" w14:textId="394D3D21" w:rsidR="007A1A2B" w:rsidRDefault="006D3C61">
          <w:pPr>
            <w:pStyle w:val="TOC1"/>
            <w:tabs>
              <w:tab w:val="right" w:leader="dot" w:pos="9350"/>
            </w:tabs>
            <w:rPr>
              <w:rFonts w:eastAsiaTheme="minorEastAsia"/>
              <w:noProof/>
              <w:lang w:val="en-IE" w:eastAsia="en-IE"/>
            </w:rPr>
          </w:pPr>
          <w:r>
            <w:rPr>
              <w:b/>
              <w:bCs/>
              <w:noProof/>
            </w:rPr>
            <w:fldChar w:fldCharType="begin"/>
          </w:r>
          <w:r>
            <w:rPr>
              <w:b/>
              <w:bCs/>
              <w:noProof/>
            </w:rPr>
            <w:instrText xml:space="preserve"> TOC \o "1-3" \h \z \u </w:instrText>
          </w:r>
          <w:r>
            <w:rPr>
              <w:b/>
              <w:bCs/>
              <w:noProof/>
            </w:rPr>
            <w:fldChar w:fldCharType="separate"/>
          </w:r>
          <w:hyperlink w:anchor="_Toc117764670" w:history="1">
            <w:r w:rsidR="007A1A2B" w:rsidRPr="00BF149B">
              <w:rPr>
                <w:rStyle w:val="Hyperlink"/>
                <w:noProof/>
              </w:rPr>
              <w:t>Introduction – This Course is based on practical workshops showing groups how to implement the ALL-IRELAND POLLINATOR PLAN</w:t>
            </w:r>
            <w:r w:rsidR="007A1A2B">
              <w:rPr>
                <w:noProof/>
                <w:webHidden/>
              </w:rPr>
              <w:tab/>
            </w:r>
            <w:r w:rsidR="007A1A2B">
              <w:rPr>
                <w:noProof/>
                <w:webHidden/>
              </w:rPr>
              <w:fldChar w:fldCharType="begin"/>
            </w:r>
            <w:r w:rsidR="007A1A2B">
              <w:rPr>
                <w:noProof/>
                <w:webHidden/>
              </w:rPr>
              <w:instrText xml:space="preserve"> PAGEREF _Toc117764670 \h </w:instrText>
            </w:r>
            <w:r w:rsidR="007A1A2B">
              <w:rPr>
                <w:noProof/>
                <w:webHidden/>
              </w:rPr>
            </w:r>
            <w:r w:rsidR="007A1A2B">
              <w:rPr>
                <w:noProof/>
                <w:webHidden/>
              </w:rPr>
              <w:fldChar w:fldCharType="separate"/>
            </w:r>
            <w:r w:rsidR="007A1A2B">
              <w:rPr>
                <w:noProof/>
                <w:webHidden/>
              </w:rPr>
              <w:t>2</w:t>
            </w:r>
            <w:r w:rsidR="007A1A2B">
              <w:rPr>
                <w:noProof/>
                <w:webHidden/>
              </w:rPr>
              <w:fldChar w:fldCharType="end"/>
            </w:r>
          </w:hyperlink>
        </w:p>
        <w:p w14:paraId="6AE5D33F" w14:textId="5359C90D" w:rsidR="007A1A2B" w:rsidRDefault="00000000">
          <w:pPr>
            <w:pStyle w:val="TOC1"/>
            <w:tabs>
              <w:tab w:val="right" w:leader="dot" w:pos="9350"/>
            </w:tabs>
            <w:rPr>
              <w:rFonts w:eastAsiaTheme="minorEastAsia"/>
              <w:noProof/>
              <w:lang w:val="en-IE" w:eastAsia="en-IE"/>
            </w:rPr>
          </w:pPr>
          <w:hyperlink w:anchor="_Toc117764671" w:history="1">
            <w:r w:rsidR="007A1A2B" w:rsidRPr="00BF149B">
              <w:rPr>
                <w:rStyle w:val="Hyperlink"/>
                <w:noProof/>
              </w:rPr>
              <w:t>The Different Strands to the Course</w:t>
            </w:r>
            <w:r w:rsidR="007A1A2B">
              <w:rPr>
                <w:noProof/>
                <w:webHidden/>
              </w:rPr>
              <w:tab/>
            </w:r>
            <w:r w:rsidR="007A1A2B">
              <w:rPr>
                <w:noProof/>
                <w:webHidden/>
              </w:rPr>
              <w:fldChar w:fldCharType="begin"/>
            </w:r>
            <w:r w:rsidR="007A1A2B">
              <w:rPr>
                <w:noProof/>
                <w:webHidden/>
              </w:rPr>
              <w:instrText xml:space="preserve"> PAGEREF _Toc117764671 \h </w:instrText>
            </w:r>
            <w:r w:rsidR="007A1A2B">
              <w:rPr>
                <w:noProof/>
                <w:webHidden/>
              </w:rPr>
            </w:r>
            <w:r w:rsidR="007A1A2B">
              <w:rPr>
                <w:noProof/>
                <w:webHidden/>
              </w:rPr>
              <w:fldChar w:fldCharType="separate"/>
            </w:r>
            <w:r w:rsidR="007A1A2B">
              <w:rPr>
                <w:noProof/>
                <w:webHidden/>
              </w:rPr>
              <w:t>2</w:t>
            </w:r>
            <w:r w:rsidR="007A1A2B">
              <w:rPr>
                <w:noProof/>
                <w:webHidden/>
              </w:rPr>
              <w:fldChar w:fldCharType="end"/>
            </w:r>
          </w:hyperlink>
        </w:p>
        <w:p w14:paraId="0DE612FF" w14:textId="2D3F0BBB" w:rsidR="007A1A2B" w:rsidRDefault="00000000">
          <w:pPr>
            <w:pStyle w:val="TOC2"/>
            <w:tabs>
              <w:tab w:val="right" w:leader="dot" w:pos="9350"/>
            </w:tabs>
            <w:rPr>
              <w:rFonts w:eastAsiaTheme="minorEastAsia"/>
              <w:noProof/>
              <w:lang w:val="en-IE" w:eastAsia="en-IE"/>
            </w:rPr>
          </w:pPr>
          <w:hyperlink w:anchor="_Toc117764672" w:history="1">
            <w:r w:rsidR="007A1A2B" w:rsidRPr="00BF149B">
              <w:rPr>
                <w:rStyle w:val="Hyperlink"/>
                <w:noProof/>
              </w:rPr>
              <w:t>Biodiversity</w:t>
            </w:r>
            <w:r w:rsidR="007A1A2B">
              <w:rPr>
                <w:noProof/>
                <w:webHidden/>
              </w:rPr>
              <w:tab/>
            </w:r>
            <w:r w:rsidR="007A1A2B">
              <w:rPr>
                <w:noProof/>
                <w:webHidden/>
              </w:rPr>
              <w:fldChar w:fldCharType="begin"/>
            </w:r>
            <w:r w:rsidR="007A1A2B">
              <w:rPr>
                <w:noProof/>
                <w:webHidden/>
              </w:rPr>
              <w:instrText xml:space="preserve"> PAGEREF _Toc117764672 \h </w:instrText>
            </w:r>
            <w:r w:rsidR="007A1A2B">
              <w:rPr>
                <w:noProof/>
                <w:webHidden/>
              </w:rPr>
            </w:r>
            <w:r w:rsidR="007A1A2B">
              <w:rPr>
                <w:noProof/>
                <w:webHidden/>
              </w:rPr>
              <w:fldChar w:fldCharType="separate"/>
            </w:r>
            <w:r w:rsidR="007A1A2B">
              <w:rPr>
                <w:noProof/>
                <w:webHidden/>
              </w:rPr>
              <w:t>2</w:t>
            </w:r>
            <w:r w:rsidR="007A1A2B">
              <w:rPr>
                <w:noProof/>
                <w:webHidden/>
              </w:rPr>
              <w:fldChar w:fldCharType="end"/>
            </w:r>
          </w:hyperlink>
        </w:p>
        <w:p w14:paraId="4E7384E5" w14:textId="579C14ED" w:rsidR="007A1A2B" w:rsidRDefault="00000000">
          <w:pPr>
            <w:pStyle w:val="TOC2"/>
            <w:tabs>
              <w:tab w:val="right" w:leader="dot" w:pos="9350"/>
            </w:tabs>
            <w:rPr>
              <w:rFonts w:eastAsiaTheme="minorEastAsia"/>
              <w:noProof/>
              <w:lang w:val="en-IE" w:eastAsia="en-IE"/>
            </w:rPr>
          </w:pPr>
          <w:hyperlink w:anchor="_Toc117764673" w:history="1">
            <w:r w:rsidR="007A1A2B" w:rsidRPr="00BF149B">
              <w:rPr>
                <w:rStyle w:val="Hyperlink"/>
                <w:noProof/>
              </w:rPr>
              <w:t>Sustainability</w:t>
            </w:r>
            <w:r w:rsidR="007A1A2B">
              <w:rPr>
                <w:noProof/>
                <w:webHidden/>
              </w:rPr>
              <w:tab/>
            </w:r>
            <w:r w:rsidR="007A1A2B">
              <w:rPr>
                <w:noProof/>
                <w:webHidden/>
              </w:rPr>
              <w:fldChar w:fldCharType="begin"/>
            </w:r>
            <w:r w:rsidR="007A1A2B">
              <w:rPr>
                <w:noProof/>
                <w:webHidden/>
              </w:rPr>
              <w:instrText xml:space="preserve"> PAGEREF _Toc117764673 \h </w:instrText>
            </w:r>
            <w:r w:rsidR="007A1A2B">
              <w:rPr>
                <w:noProof/>
                <w:webHidden/>
              </w:rPr>
            </w:r>
            <w:r w:rsidR="007A1A2B">
              <w:rPr>
                <w:noProof/>
                <w:webHidden/>
              </w:rPr>
              <w:fldChar w:fldCharType="separate"/>
            </w:r>
            <w:r w:rsidR="007A1A2B">
              <w:rPr>
                <w:noProof/>
                <w:webHidden/>
              </w:rPr>
              <w:t>2</w:t>
            </w:r>
            <w:r w:rsidR="007A1A2B">
              <w:rPr>
                <w:noProof/>
                <w:webHidden/>
              </w:rPr>
              <w:fldChar w:fldCharType="end"/>
            </w:r>
          </w:hyperlink>
        </w:p>
        <w:p w14:paraId="40BE313D" w14:textId="2CB54400" w:rsidR="007A1A2B" w:rsidRDefault="00000000">
          <w:pPr>
            <w:pStyle w:val="TOC2"/>
            <w:tabs>
              <w:tab w:val="right" w:leader="dot" w:pos="9350"/>
            </w:tabs>
            <w:rPr>
              <w:rFonts w:eastAsiaTheme="minorEastAsia"/>
              <w:noProof/>
              <w:lang w:val="en-IE" w:eastAsia="en-IE"/>
            </w:rPr>
          </w:pPr>
          <w:hyperlink w:anchor="_Toc117764674" w:history="1">
            <w:r w:rsidR="007A1A2B" w:rsidRPr="00BF149B">
              <w:rPr>
                <w:rStyle w:val="Hyperlink"/>
                <w:noProof/>
              </w:rPr>
              <w:t>Inclusivity</w:t>
            </w:r>
            <w:r w:rsidR="007A1A2B">
              <w:rPr>
                <w:noProof/>
                <w:webHidden/>
              </w:rPr>
              <w:tab/>
            </w:r>
            <w:r w:rsidR="007A1A2B">
              <w:rPr>
                <w:noProof/>
                <w:webHidden/>
              </w:rPr>
              <w:fldChar w:fldCharType="begin"/>
            </w:r>
            <w:r w:rsidR="007A1A2B">
              <w:rPr>
                <w:noProof/>
                <w:webHidden/>
              </w:rPr>
              <w:instrText xml:space="preserve"> PAGEREF _Toc117764674 \h </w:instrText>
            </w:r>
            <w:r w:rsidR="007A1A2B">
              <w:rPr>
                <w:noProof/>
                <w:webHidden/>
              </w:rPr>
            </w:r>
            <w:r w:rsidR="007A1A2B">
              <w:rPr>
                <w:noProof/>
                <w:webHidden/>
              </w:rPr>
              <w:fldChar w:fldCharType="separate"/>
            </w:r>
            <w:r w:rsidR="007A1A2B">
              <w:rPr>
                <w:noProof/>
                <w:webHidden/>
              </w:rPr>
              <w:t>2</w:t>
            </w:r>
            <w:r w:rsidR="007A1A2B">
              <w:rPr>
                <w:noProof/>
                <w:webHidden/>
              </w:rPr>
              <w:fldChar w:fldCharType="end"/>
            </w:r>
          </w:hyperlink>
        </w:p>
        <w:p w14:paraId="5B73C827" w14:textId="46452E1D" w:rsidR="007A1A2B" w:rsidRDefault="00000000">
          <w:pPr>
            <w:pStyle w:val="TOC2"/>
            <w:tabs>
              <w:tab w:val="right" w:leader="dot" w:pos="9350"/>
            </w:tabs>
            <w:rPr>
              <w:rFonts w:eastAsiaTheme="minorEastAsia"/>
              <w:noProof/>
              <w:lang w:val="en-IE" w:eastAsia="en-IE"/>
            </w:rPr>
          </w:pPr>
          <w:hyperlink w:anchor="_Toc117764675" w:history="1">
            <w:r w:rsidR="007A1A2B" w:rsidRPr="00BF149B">
              <w:rPr>
                <w:rStyle w:val="Hyperlink"/>
                <w:noProof/>
              </w:rPr>
              <w:t>Wellbeing</w:t>
            </w:r>
            <w:r w:rsidR="007A1A2B">
              <w:rPr>
                <w:noProof/>
                <w:webHidden/>
              </w:rPr>
              <w:tab/>
            </w:r>
            <w:r w:rsidR="007A1A2B">
              <w:rPr>
                <w:noProof/>
                <w:webHidden/>
              </w:rPr>
              <w:fldChar w:fldCharType="begin"/>
            </w:r>
            <w:r w:rsidR="007A1A2B">
              <w:rPr>
                <w:noProof/>
                <w:webHidden/>
              </w:rPr>
              <w:instrText xml:space="preserve"> PAGEREF _Toc117764675 \h </w:instrText>
            </w:r>
            <w:r w:rsidR="007A1A2B">
              <w:rPr>
                <w:noProof/>
                <w:webHidden/>
              </w:rPr>
            </w:r>
            <w:r w:rsidR="007A1A2B">
              <w:rPr>
                <w:noProof/>
                <w:webHidden/>
              </w:rPr>
              <w:fldChar w:fldCharType="separate"/>
            </w:r>
            <w:r w:rsidR="007A1A2B">
              <w:rPr>
                <w:noProof/>
                <w:webHidden/>
              </w:rPr>
              <w:t>3</w:t>
            </w:r>
            <w:r w:rsidR="007A1A2B">
              <w:rPr>
                <w:noProof/>
                <w:webHidden/>
              </w:rPr>
              <w:fldChar w:fldCharType="end"/>
            </w:r>
          </w:hyperlink>
        </w:p>
        <w:p w14:paraId="03D25597" w14:textId="0AFF1EB9" w:rsidR="007A1A2B" w:rsidRDefault="00000000">
          <w:pPr>
            <w:pStyle w:val="TOC1"/>
            <w:tabs>
              <w:tab w:val="right" w:leader="dot" w:pos="9350"/>
            </w:tabs>
            <w:rPr>
              <w:rFonts w:eastAsiaTheme="minorEastAsia"/>
              <w:noProof/>
              <w:lang w:val="en-IE" w:eastAsia="en-IE"/>
            </w:rPr>
          </w:pPr>
          <w:hyperlink w:anchor="_Toc117764676" w:history="1">
            <w:r w:rsidR="007A1A2B" w:rsidRPr="00BF149B">
              <w:rPr>
                <w:rStyle w:val="Hyperlink"/>
                <w:noProof/>
              </w:rPr>
              <w:t>Format</w:t>
            </w:r>
            <w:r w:rsidR="007A1A2B">
              <w:rPr>
                <w:noProof/>
                <w:webHidden/>
              </w:rPr>
              <w:tab/>
            </w:r>
            <w:r w:rsidR="007A1A2B">
              <w:rPr>
                <w:noProof/>
                <w:webHidden/>
              </w:rPr>
              <w:fldChar w:fldCharType="begin"/>
            </w:r>
            <w:r w:rsidR="007A1A2B">
              <w:rPr>
                <w:noProof/>
                <w:webHidden/>
              </w:rPr>
              <w:instrText xml:space="preserve"> PAGEREF _Toc117764676 \h </w:instrText>
            </w:r>
            <w:r w:rsidR="007A1A2B">
              <w:rPr>
                <w:noProof/>
                <w:webHidden/>
              </w:rPr>
            </w:r>
            <w:r w:rsidR="007A1A2B">
              <w:rPr>
                <w:noProof/>
                <w:webHidden/>
              </w:rPr>
              <w:fldChar w:fldCharType="separate"/>
            </w:r>
            <w:r w:rsidR="007A1A2B">
              <w:rPr>
                <w:noProof/>
                <w:webHidden/>
              </w:rPr>
              <w:t>3</w:t>
            </w:r>
            <w:r w:rsidR="007A1A2B">
              <w:rPr>
                <w:noProof/>
                <w:webHidden/>
              </w:rPr>
              <w:fldChar w:fldCharType="end"/>
            </w:r>
          </w:hyperlink>
        </w:p>
        <w:p w14:paraId="372A3808" w14:textId="028CEB8C" w:rsidR="007A1A2B" w:rsidRDefault="00000000">
          <w:pPr>
            <w:pStyle w:val="TOC1"/>
            <w:tabs>
              <w:tab w:val="right" w:leader="dot" w:pos="9350"/>
            </w:tabs>
            <w:rPr>
              <w:rFonts w:eastAsiaTheme="minorEastAsia"/>
              <w:noProof/>
              <w:lang w:val="en-IE" w:eastAsia="en-IE"/>
            </w:rPr>
          </w:pPr>
          <w:hyperlink w:anchor="_Toc117764677" w:history="1">
            <w:r w:rsidR="007A1A2B" w:rsidRPr="00BF149B">
              <w:rPr>
                <w:rStyle w:val="Hyperlink"/>
                <w:noProof/>
              </w:rPr>
              <w:t>Number of Participants</w:t>
            </w:r>
            <w:r w:rsidR="007A1A2B">
              <w:rPr>
                <w:noProof/>
                <w:webHidden/>
              </w:rPr>
              <w:tab/>
            </w:r>
            <w:r w:rsidR="007A1A2B">
              <w:rPr>
                <w:noProof/>
                <w:webHidden/>
              </w:rPr>
              <w:fldChar w:fldCharType="begin"/>
            </w:r>
            <w:r w:rsidR="007A1A2B">
              <w:rPr>
                <w:noProof/>
                <w:webHidden/>
              </w:rPr>
              <w:instrText xml:space="preserve"> PAGEREF _Toc117764677 \h </w:instrText>
            </w:r>
            <w:r w:rsidR="007A1A2B">
              <w:rPr>
                <w:noProof/>
                <w:webHidden/>
              </w:rPr>
            </w:r>
            <w:r w:rsidR="007A1A2B">
              <w:rPr>
                <w:noProof/>
                <w:webHidden/>
              </w:rPr>
              <w:fldChar w:fldCharType="separate"/>
            </w:r>
            <w:r w:rsidR="007A1A2B">
              <w:rPr>
                <w:noProof/>
                <w:webHidden/>
              </w:rPr>
              <w:t>3</w:t>
            </w:r>
            <w:r w:rsidR="007A1A2B">
              <w:rPr>
                <w:noProof/>
                <w:webHidden/>
              </w:rPr>
              <w:fldChar w:fldCharType="end"/>
            </w:r>
          </w:hyperlink>
        </w:p>
        <w:p w14:paraId="69B44AE5" w14:textId="4335566E" w:rsidR="007A1A2B" w:rsidRDefault="00000000">
          <w:pPr>
            <w:pStyle w:val="TOC1"/>
            <w:tabs>
              <w:tab w:val="right" w:leader="dot" w:pos="9350"/>
            </w:tabs>
            <w:rPr>
              <w:rFonts w:eastAsiaTheme="minorEastAsia"/>
              <w:noProof/>
              <w:lang w:val="en-IE" w:eastAsia="en-IE"/>
            </w:rPr>
          </w:pPr>
          <w:hyperlink w:anchor="_Toc117764678" w:history="1">
            <w:r w:rsidR="007A1A2B" w:rsidRPr="00BF149B">
              <w:rPr>
                <w:rStyle w:val="Hyperlink"/>
                <w:noProof/>
              </w:rPr>
              <w:t>Topics Covered</w:t>
            </w:r>
            <w:r w:rsidR="007A1A2B">
              <w:rPr>
                <w:noProof/>
                <w:webHidden/>
              </w:rPr>
              <w:tab/>
            </w:r>
            <w:r w:rsidR="007A1A2B">
              <w:rPr>
                <w:noProof/>
                <w:webHidden/>
              </w:rPr>
              <w:fldChar w:fldCharType="begin"/>
            </w:r>
            <w:r w:rsidR="007A1A2B">
              <w:rPr>
                <w:noProof/>
                <w:webHidden/>
              </w:rPr>
              <w:instrText xml:space="preserve"> PAGEREF _Toc117764678 \h </w:instrText>
            </w:r>
            <w:r w:rsidR="007A1A2B">
              <w:rPr>
                <w:noProof/>
                <w:webHidden/>
              </w:rPr>
            </w:r>
            <w:r w:rsidR="007A1A2B">
              <w:rPr>
                <w:noProof/>
                <w:webHidden/>
              </w:rPr>
              <w:fldChar w:fldCharType="separate"/>
            </w:r>
            <w:r w:rsidR="007A1A2B">
              <w:rPr>
                <w:noProof/>
                <w:webHidden/>
              </w:rPr>
              <w:t>3</w:t>
            </w:r>
            <w:r w:rsidR="007A1A2B">
              <w:rPr>
                <w:noProof/>
                <w:webHidden/>
              </w:rPr>
              <w:fldChar w:fldCharType="end"/>
            </w:r>
          </w:hyperlink>
        </w:p>
        <w:p w14:paraId="44AA11AD" w14:textId="37C498DB" w:rsidR="007A1A2B" w:rsidRDefault="00000000">
          <w:pPr>
            <w:pStyle w:val="TOC2"/>
            <w:tabs>
              <w:tab w:val="right" w:leader="dot" w:pos="9350"/>
            </w:tabs>
            <w:rPr>
              <w:rFonts w:eastAsiaTheme="minorEastAsia"/>
              <w:noProof/>
              <w:lang w:val="en-IE" w:eastAsia="en-IE"/>
            </w:rPr>
          </w:pPr>
          <w:hyperlink w:anchor="_Toc117764679" w:history="1">
            <w:r w:rsidR="007A1A2B" w:rsidRPr="00BF149B">
              <w:rPr>
                <w:rStyle w:val="Hyperlink"/>
                <w:noProof/>
              </w:rPr>
              <w:t>Sustainable Gardening One Day Course Plan</w:t>
            </w:r>
            <w:r w:rsidR="007A1A2B">
              <w:rPr>
                <w:noProof/>
                <w:webHidden/>
              </w:rPr>
              <w:tab/>
            </w:r>
            <w:r w:rsidR="007A1A2B">
              <w:rPr>
                <w:noProof/>
                <w:webHidden/>
              </w:rPr>
              <w:fldChar w:fldCharType="begin"/>
            </w:r>
            <w:r w:rsidR="007A1A2B">
              <w:rPr>
                <w:noProof/>
                <w:webHidden/>
              </w:rPr>
              <w:instrText xml:space="preserve"> PAGEREF _Toc117764679 \h </w:instrText>
            </w:r>
            <w:r w:rsidR="007A1A2B">
              <w:rPr>
                <w:noProof/>
                <w:webHidden/>
              </w:rPr>
            </w:r>
            <w:r w:rsidR="007A1A2B">
              <w:rPr>
                <w:noProof/>
                <w:webHidden/>
              </w:rPr>
              <w:fldChar w:fldCharType="separate"/>
            </w:r>
            <w:r w:rsidR="007A1A2B">
              <w:rPr>
                <w:noProof/>
                <w:webHidden/>
              </w:rPr>
              <w:t>3</w:t>
            </w:r>
            <w:r w:rsidR="007A1A2B">
              <w:rPr>
                <w:noProof/>
                <w:webHidden/>
              </w:rPr>
              <w:fldChar w:fldCharType="end"/>
            </w:r>
          </w:hyperlink>
        </w:p>
        <w:p w14:paraId="4B74F58F" w14:textId="6355F583" w:rsidR="007A1A2B" w:rsidRDefault="00000000">
          <w:pPr>
            <w:pStyle w:val="TOC2"/>
            <w:tabs>
              <w:tab w:val="left" w:pos="660"/>
              <w:tab w:val="right" w:leader="dot" w:pos="9350"/>
            </w:tabs>
            <w:rPr>
              <w:rFonts w:eastAsiaTheme="minorEastAsia"/>
              <w:noProof/>
              <w:lang w:val="en-IE" w:eastAsia="en-IE"/>
            </w:rPr>
          </w:pPr>
          <w:hyperlink w:anchor="_Toc117764680" w:history="1">
            <w:r w:rsidR="007A1A2B" w:rsidRPr="00BF149B">
              <w:rPr>
                <w:rStyle w:val="Hyperlink"/>
                <w:noProof/>
                <w:lang w:val="en-IE"/>
              </w:rPr>
              <w:t>1)</w:t>
            </w:r>
            <w:r w:rsidR="007A1A2B">
              <w:rPr>
                <w:rFonts w:eastAsiaTheme="minorEastAsia"/>
                <w:noProof/>
                <w:lang w:val="en-IE" w:eastAsia="en-IE"/>
              </w:rPr>
              <w:tab/>
            </w:r>
            <w:r w:rsidR="007A1A2B" w:rsidRPr="00BF149B">
              <w:rPr>
                <w:rStyle w:val="Hyperlink"/>
                <w:noProof/>
                <w:lang w:val="en-IE"/>
              </w:rPr>
              <w:t>Chemicals</w:t>
            </w:r>
            <w:r w:rsidR="007A1A2B">
              <w:rPr>
                <w:noProof/>
                <w:webHidden/>
              </w:rPr>
              <w:tab/>
            </w:r>
            <w:r w:rsidR="007A1A2B">
              <w:rPr>
                <w:noProof/>
                <w:webHidden/>
              </w:rPr>
              <w:fldChar w:fldCharType="begin"/>
            </w:r>
            <w:r w:rsidR="007A1A2B">
              <w:rPr>
                <w:noProof/>
                <w:webHidden/>
              </w:rPr>
              <w:instrText xml:space="preserve"> PAGEREF _Toc117764680 \h </w:instrText>
            </w:r>
            <w:r w:rsidR="007A1A2B">
              <w:rPr>
                <w:noProof/>
                <w:webHidden/>
              </w:rPr>
            </w:r>
            <w:r w:rsidR="007A1A2B">
              <w:rPr>
                <w:noProof/>
                <w:webHidden/>
              </w:rPr>
              <w:fldChar w:fldCharType="separate"/>
            </w:r>
            <w:r w:rsidR="007A1A2B">
              <w:rPr>
                <w:noProof/>
                <w:webHidden/>
              </w:rPr>
              <w:t>3</w:t>
            </w:r>
            <w:r w:rsidR="007A1A2B">
              <w:rPr>
                <w:noProof/>
                <w:webHidden/>
              </w:rPr>
              <w:fldChar w:fldCharType="end"/>
            </w:r>
          </w:hyperlink>
        </w:p>
        <w:p w14:paraId="60FD5560" w14:textId="3B56C5BB" w:rsidR="007A1A2B" w:rsidRDefault="00000000">
          <w:pPr>
            <w:pStyle w:val="TOC2"/>
            <w:tabs>
              <w:tab w:val="left" w:pos="660"/>
              <w:tab w:val="right" w:leader="dot" w:pos="9350"/>
            </w:tabs>
            <w:rPr>
              <w:rFonts w:eastAsiaTheme="minorEastAsia"/>
              <w:noProof/>
              <w:lang w:val="en-IE" w:eastAsia="en-IE"/>
            </w:rPr>
          </w:pPr>
          <w:hyperlink w:anchor="_Toc117764681" w:history="1">
            <w:r w:rsidR="007A1A2B" w:rsidRPr="00BF149B">
              <w:rPr>
                <w:rStyle w:val="Hyperlink"/>
                <w:noProof/>
                <w:lang w:val="en-IE"/>
              </w:rPr>
              <w:t>2)</w:t>
            </w:r>
            <w:r w:rsidR="007A1A2B">
              <w:rPr>
                <w:rFonts w:eastAsiaTheme="minorEastAsia"/>
                <w:noProof/>
                <w:lang w:val="en-IE" w:eastAsia="en-IE"/>
              </w:rPr>
              <w:tab/>
            </w:r>
            <w:r w:rsidR="007A1A2B" w:rsidRPr="00BF149B">
              <w:rPr>
                <w:rStyle w:val="Hyperlink"/>
                <w:noProof/>
                <w:lang w:val="en-IE"/>
              </w:rPr>
              <w:t>Vegetable Growing</w:t>
            </w:r>
            <w:r w:rsidR="007A1A2B">
              <w:rPr>
                <w:noProof/>
                <w:webHidden/>
              </w:rPr>
              <w:tab/>
            </w:r>
            <w:r w:rsidR="007A1A2B">
              <w:rPr>
                <w:noProof/>
                <w:webHidden/>
              </w:rPr>
              <w:fldChar w:fldCharType="begin"/>
            </w:r>
            <w:r w:rsidR="007A1A2B">
              <w:rPr>
                <w:noProof/>
                <w:webHidden/>
              </w:rPr>
              <w:instrText xml:space="preserve"> PAGEREF _Toc117764681 \h </w:instrText>
            </w:r>
            <w:r w:rsidR="007A1A2B">
              <w:rPr>
                <w:noProof/>
                <w:webHidden/>
              </w:rPr>
            </w:r>
            <w:r w:rsidR="007A1A2B">
              <w:rPr>
                <w:noProof/>
                <w:webHidden/>
              </w:rPr>
              <w:fldChar w:fldCharType="separate"/>
            </w:r>
            <w:r w:rsidR="007A1A2B">
              <w:rPr>
                <w:noProof/>
                <w:webHidden/>
              </w:rPr>
              <w:t>3</w:t>
            </w:r>
            <w:r w:rsidR="007A1A2B">
              <w:rPr>
                <w:noProof/>
                <w:webHidden/>
              </w:rPr>
              <w:fldChar w:fldCharType="end"/>
            </w:r>
          </w:hyperlink>
        </w:p>
        <w:p w14:paraId="71C12953" w14:textId="06D7B598" w:rsidR="007A1A2B" w:rsidRDefault="00000000">
          <w:pPr>
            <w:pStyle w:val="TOC2"/>
            <w:tabs>
              <w:tab w:val="left" w:pos="660"/>
              <w:tab w:val="right" w:leader="dot" w:pos="9350"/>
            </w:tabs>
            <w:rPr>
              <w:rFonts w:eastAsiaTheme="minorEastAsia"/>
              <w:noProof/>
              <w:lang w:val="en-IE" w:eastAsia="en-IE"/>
            </w:rPr>
          </w:pPr>
          <w:hyperlink w:anchor="_Toc117764682" w:history="1">
            <w:r w:rsidR="007A1A2B" w:rsidRPr="00BF149B">
              <w:rPr>
                <w:rStyle w:val="Hyperlink"/>
                <w:noProof/>
                <w:lang w:val="en-IE"/>
              </w:rPr>
              <w:t>3)</w:t>
            </w:r>
            <w:r w:rsidR="007A1A2B">
              <w:rPr>
                <w:rFonts w:eastAsiaTheme="minorEastAsia"/>
                <w:noProof/>
                <w:lang w:val="en-IE" w:eastAsia="en-IE"/>
              </w:rPr>
              <w:tab/>
            </w:r>
            <w:r w:rsidR="007A1A2B" w:rsidRPr="00BF149B">
              <w:rPr>
                <w:rStyle w:val="Hyperlink"/>
                <w:noProof/>
                <w:lang w:val="en-IE"/>
              </w:rPr>
              <w:t>Wildflower, Rewilding &amp; Pollinator Planting</w:t>
            </w:r>
            <w:r w:rsidR="007A1A2B">
              <w:rPr>
                <w:noProof/>
                <w:webHidden/>
              </w:rPr>
              <w:tab/>
            </w:r>
            <w:r w:rsidR="007A1A2B">
              <w:rPr>
                <w:noProof/>
                <w:webHidden/>
              </w:rPr>
              <w:fldChar w:fldCharType="begin"/>
            </w:r>
            <w:r w:rsidR="007A1A2B">
              <w:rPr>
                <w:noProof/>
                <w:webHidden/>
              </w:rPr>
              <w:instrText xml:space="preserve"> PAGEREF _Toc117764682 \h </w:instrText>
            </w:r>
            <w:r w:rsidR="007A1A2B">
              <w:rPr>
                <w:noProof/>
                <w:webHidden/>
              </w:rPr>
            </w:r>
            <w:r w:rsidR="007A1A2B">
              <w:rPr>
                <w:noProof/>
                <w:webHidden/>
              </w:rPr>
              <w:fldChar w:fldCharType="separate"/>
            </w:r>
            <w:r w:rsidR="007A1A2B">
              <w:rPr>
                <w:noProof/>
                <w:webHidden/>
              </w:rPr>
              <w:t>4</w:t>
            </w:r>
            <w:r w:rsidR="007A1A2B">
              <w:rPr>
                <w:noProof/>
                <w:webHidden/>
              </w:rPr>
              <w:fldChar w:fldCharType="end"/>
            </w:r>
          </w:hyperlink>
        </w:p>
        <w:p w14:paraId="1A5B531C" w14:textId="00BF5F3F" w:rsidR="007A1A2B" w:rsidRDefault="00000000">
          <w:pPr>
            <w:pStyle w:val="TOC2"/>
            <w:tabs>
              <w:tab w:val="left" w:pos="660"/>
              <w:tab w:val="right" w:leader="dot" w:pos="9350"/>
            </w:tabs>
            <w:rPr>
              <w:rFonts w:eastAsiaTheme="minorEastAsia"/>
              <w:noProof/>
              <w:lang w:val="en-IE" w:eastAsia="en-IE"/>
            </w:rPr>
          </w:pPr>
          <w:hyperlink w:anchor="_Toc117764683" w:history="1">
            <w:r w:rsidR="007A1A2B" w:rsidRPr="00BF149B">
              <w:rPr>
                <w:rStyle w:val="Hyperlink"/>
                <w:noProof/>
                <w:lang w:val="en-IE"/>
              </w:rPr>
              <w:t>4)</w:t>
            </w:r>
            <w:r w:rsidR="007A1A2B">
              <w:rPr>
                <w:rFonts w:eastAsiaTheme="minorEastAsia"/>
                <w:noProof/>
                <w:lang w:val="en-IE" w:eastAsia="en-IE"/>
              </w:rPr>
              <w:tab/>
            </w:r>
            <w:r w:rsidR="007A1A2B" w:rsidRPr="00BF149B">
              <w:rPr>
                <w:rStyle w:val="Hyperlink"/>
                <w:noProof/>
                <w:lang w:val="en-IE"/>
              </w:rPr>
              <w:t>Pond Building</w:t>
            </w:r>
            <w:r w:rsidR="007A1A2B">
              <w:rPr>
                <w:noProof/>
                <w:webHidden/>
              </w:rPr>
              <w:tab/>
            </w:r>
            <w:r w:rsidR="007A1A2B">
              <w:rPr>
                <w:noProof/>
                <w:webHidden/>
              </w:rPr>
              <w:fldChar w:fldCharType="begin"/>
            </w:r>
            <w:r w:rsidR="007A1A2B">
              <w:rPr>
                <w:noProof/>
                <w:webHidden/>
              </w:rPr>
              <w:instrText xml:space="preserve"> PAGEREF _Toc117764683 \h </w:instrText>
            </w:r>
            <w:r w:rsidR="007A1A2B">
              <w:rPr>
                <w:noProof/>
                <w:webHidden/>
              </w:rPr>
            </w:r>
            <w:r w:rsidR="007A1A2B">
              <w:rPr>
                <w:noProof/>
                <w:webHidden/>
              </w:rPr>
              <w:fldChar w:fldCharType="separate"/>
            </w:r>
            <w:r w:rsidR="007A1A2B">
              <w:rPr>
                <w:noProof/>
                <w:webHidden/>
              </w:rPr>
              <w:t>4</w:t>
            </w:r>
            <w:r w:rsidR="007A1A2B">
              <w:rPr>
                <w:noProof/>
                <w:webHidden/>
              </w:rPr>
              <w:fldChar w:fldCharType="end"/>
            </w:r>
          </w:hyperlink>
        </w:p>
        <w:p w14:paraId="3C9019B0" w14:textId="3157E637" w:rsidR="007A1A2B" w:rsidRDefault="00000000">
          <w:pPr>
            <w:pStyle w:val="TOC2"/>
            <w:tabs>
              <w:tab w:val="left" w:pos="660"/>
              <w:tab w:val="right" w:leader="dot" w:pos="9350"/>
            </w:tabs>
            <w:rPr>
              <w:rFonts w:eastAsiaTheme="minorEastAsia"/>
              <w:noProof/>
              <w:lang w:val="en-IE" w:eastAsia="en-IE"/>
            </w:rPr>
          </w:pPr>
          <w:hyperlink w:anchor="_Toc117764684" w:history="1">
            <w:r w:rsidR="007A1A2B" w:rsidRPr="00BF149B">
              <w:rPr>
                <w:rStyle w:val="Hyperlink"/>
                <w:noProof/>
                <w:lang w:val="en-IE"/>
              </w:rPr>
              <w:t>5)</w:t>
            </w:r>
            <w:r w:rsidR="007A1A2B">
              <w:rPr>
                <w:rFonts w:eastAsiaTheme="minorEastAsia"/>
                <w:noProof/>
                <w:lang w:val="en-IE" w:eastAsia="en-IE"/>
              </w:rPr>
              <w:tab/>
            </w:r>
            <w:r w:rsidR="007A1A2B" w:rsidRPr="00BF149B">
              <w:rPr>
                <w:rStyle w:val="Hyperlink"/>
                <w:noProof/>
                <w:lang w:val="en-IE"/>
              </w:rPr>
              <w:t>Pruning</w:t>
            </w:r>
            <w:r w:rsidR="007A1A2B">
              <w:rPr>
                <w:noProof/>
                <w:webHidden/>
              </w:rPr>
              <w:tab/>
            </w:r>
            <w:r w:rsidR="007A1A2B">
              <w:rPr>
                <w:noProof/>
                <w:webHidden/>
              </w:rPr>
              <w:fldChar w:fldCharType="begin"/>
            </w:r>
            <w:r w:rsidR="007A1A2B">
              <w:rPr>
                <w:noProof/>
                <w:webHidden/>
              </w:rPr>
              <w:instrText xml:space="preserve"> PAGEREF _Toc117764684 \h </w:instrText>
            </w:r>
            <w:r w:rsidR="007A1A2B">
              <w:rPr>
                <w:noProof/>
                <w:webHidden/>
              </w:rPr>
            </w:r>
            <w:r w:rsidR="007A1A2B">
              <w:rPr>
                <w:noProof/>
                <w:webHidden/>
              </w:rPr>
              <w:fldChar w:fldCharType="separate"/>
            </w:r>
            <w:r w:rsidR="007A1A2B">
              <w:rPr>
                <w:noProof/>
                <w:webHidden/>
              </w:rPr>
              <w:t>4</w:t>
            </w:r>
            <w:r w:rsidR="007A1A2B">
              <w:rPr>
                <w:noProof/>
                <w:webHidden/>
              </w:rPr>
              <w:fldChar w:fldCharType="end"/>
            </w:r>
          </w:hyperlink>
        </w:p>
        <w:p w14:paraId="7F363778" w14:textId="637971B2" w:rsidR="007A1A2B" w:rsidRDefault="00000000">
          <w:pPr>
            <w:pStyle w:val="TOC2"/>
            <w:tabs>
              <w:tab w:val="left" w:pos="660"/>
              <w:tab w:val="right" w:leader="dot" w:pos="9350"/>
            </w:tabs>
            <w:rPr>
              <w:rFonts w:eastAsiaTheme="minorEastAsia"/>
              <w:noProof/>
              <w:lang w:val="en-IE" w:eastAsia="en-IE"/>
            </w:rPr>
          </w:pPr>
          <w:hyperlink w:anchor="_Toc117764685" w:history="1">
            <w:r w:rsidR="007A1A2B" w:rsidRPr="00BF149B">
              <w:rPr>
                <w:rStyle w:val="Hyperlink"/>
                <w:noProof/>
                <w:lang w:val="en-IE"/>
              </w:rPr>
              <w:t>6)</w:t>
            </w:r>
            <w:r w:rsidR="007A1A2B">
              <w:rPr>
                <w:rFonts w:eastAsiaTheme="minorEastAsia"/>
                <w:noProof/>
                <w:lang w:val="en-IE" w:eastAsia="en-IE"/>
              </w:rPr>
              <w:tab/>
            </w:r>
            <w:r w:rsidR="007A1A2B" w:rsidRPr="00BF149B">
              <w:rPr>
                <w:rStyle w:val="Hyperlink"/>
                <w:noProof/>
                <w:lang w:val="en-IE"/>
              </w:rPr>
              <w:t>Cuttings</w:t>
            </w:r>
            <w:r w:rsidR="007A1A2B">
              <w:rPr>
                <w:noProof/>
                <w:webHidden/>
              </w:rPr>
              <w:tab/>
            </w:r>
            <w:r w:rsidR="007A1A2B">
              <w:rPr>
                <w:noProof/>
                <w:webHidden/>
              </w:rPr>
              <w:fldChar w:fldCharType="begin"/>
            </w:r>
            <w:r w:rsidR="007A1A2B">
              <w:rPr>
                <w:noProof/>
                <w:webHidden/>
              </w:rPr>
              <w:instrText xml:space="preserve"> PAGEREF _Toc117764685 \h </w:instrText>
            </w:r>
            <w:r w:rsidR="007A1A2B">
              <w:rPr>
                <w:noProof/>
                <w:webHidden/>
              </w:rPr>
            </w:r>
            <w:r w:rsidR="007A1A2B">
              <w:rPr>
                <w:noProof/>
                <w:webHidden/>
              </w:rPr>
              <w:fldChar w:fldCharType="separate"/>
            </w:r>
            <w:r w:rsidR="007A1A2B">
              <w:rPr>
                <w:noProof/>
                <w:webHidden/>
              </w:rPr>
              <w:t>4</w:t>
            </w:r>
            <w:r w:rsidR="007A1A2B">
              <w:rPr>
                <w:noProof/>
                <w:webHidden/>
              </w:rPr>
              <w:fldChar w:fldCharType="end"/>
            </w:r>
          </w:hyperlink>
        </w:p>
        <w:p w14:paraId="5DFB022F" w14:textId="110BABD4" w:rsidR="007A1A2B" w:rsidRDefault="00000000">
          <w:pPr>
            <w:pStyle w:val="TOC2"/>
            <w:tabs>
              <w:tab w:val="left" w:pos="660"/>
              <w:tab w:val="right" w:leader="dot" w:pos="9350"/>
            </w:tabs>
            <w:rPr>
              <w:rFonts w:eastAsiaTheme="minorEastAsia"/>
              <w:noProof/>
              <w:lang w:val="en-IE" w:eastAsia="en-IE"/>
            </w:rPr>
          </w:pPr>
          <w:hyperlink w:anchor="_Toc117764686" w:history="1">
            <w:r w:rsidR="007A1A2B" w:rsidRPr="00BF149B">
              <w:rPr>
                <w:rStyle w:val="Hyperlink"/>
                <w:noProof/>
                <w:lang w:val="en-IE"/>
              </w:rPr>
              <w:t>7)</w:t>
            </w:r>
            <w:r w:rsidR="007A1A2B">
              <w:rPr>
                <w:rFonts w:eastAsiaTheme="minorEastAsia"/>
                <w:noProof/>
                <w:lang w:val="en-IE" w:eastAsia="en-IE"/>
              </w:rPr>
              <w:tab/>
            </w:r>
            <w:r w:rsidR="007A1A2B" w:rsidRPr="00BF149B">
              <w:rPr>
                <w:rStyle w:val="Hyperlink"/>
                <w:noProof/>
                <w:lang w:val="en-IE"/>
              </w:rPr>
              <w:t>Composting</w:t>
            </w:r>
            <w:r w:rsidR="007A1A2B">
              <w:rPr>
                <w:noProof/>
                <w:webHidden/>
              </w:rPr>
              <w:tab/>
            </w:r>
            <w:r w:rsidR="007A1A2B">
              <w:rPr>
                <w:noProof/>
                <w:webHidden/>
              </w:rPr>
              <w:fldChar w:fldCharType="begin"/>
            </w:r>
            <w:r w:rsidR="007A1A2B">
              <w:rPr>
                <w:noProof/>
                <w:webHidden/>
              </w:rPr>
              <w:instrText xml:space="preserve"> PAGEREF _Toc117764686 \h </w:instrText>
            </w:r>
            <w:r w:rsidR="007A1A2B">
              <w:rPr>
                <w:noProof/>
                <w:webHidden/>
              </w:rPr>
            </w:r>
            <w:r w:rsidR="007A1A2B">
              <w:rPr>
                <w:noProof/>
                <w:webHidden/>
              </w:rPr>
              <w:fldChar w:fldCharType="separate"/>
            </w:r>
            <w:r w:rsidR="007A1A2B">
              <w:rPr>
                <w:noProof/>
                <w:webHidden/>
              </w:rPr>
              <w:t>4</w:t>
            </w:r>
            <w:r w:rsidR="007A1A2B">
              <w:rPr>
                <w:noProof/>
                <w:webHidden/>
              </w:rPr>
              <w:fldChar w:fldCharType="end"/>
            </w:r>
          </w:hyperlink>
        </w:p>
        <w:p w14:paraId="018FAE34" w14:textId="33B8C301" w:rsidR="007A1A2B" w:rsidRDefault="00000000">
          <w:pPr>
            <w:pStyle w:val="TOC2"/>
            <w:tabs>
              <w:tab w:val="left" w:pos="660"/>
              <w:tab w:val="right" w:leader="dot" w:pos="9350"/>
            </w:tabs>
            <w:rPr>
              <w:rFonts w:eastAsiaTheme="minorEastAsia"/>
              <w:noProof/>
              <w:lang w:val="en-IE" w:eastAsia="en-IE"/>
            </w:rPr>
          </w:pPr>
          <w:hyperlink w:anchor="_Toc117764687" w:history="1">
            <w:r w:rsidR="007A1A2B" w:rsidRPr="00BF149B">
              <w:rPr>
                <w:rStyle w:val="Hyperlink"/>
                <w:noProof/>
                <w:lang w:val="en-IE"/>
              </w:rPr>
              <w:t>8)</w:t>
            </w:r>
            <w:r w:rsidR="007A1A2B">
              <w:rPr>
                <w:rFonts w:eastAsiaTheme="minorEastAsia"/>
                <w:noProof/>
                <w:lang w:val="en-IE" w:eastAsia="en-IE"/>
              </w:rPr>
              <w:tab/>
            </w:r>
            <w:r w:rsidR="007A1A2B" w:rsidRPr="00BF149B">
              <w:rPr>
                <w:rStyle w:val="Hyperlink"/>
                <w:noProof/>
                <w:lang w:val="en-IE"/>
              </w:rPr>
              <w:t>Bulb</w:t>
            </w:r>
            <w:r w:rsidR="007A1A2B">
              <w:rPr>
                <w:noProof/>
                <w:webHidden/>
              </w:rPr>
              <w:tab/>
            </w:r>
            <w:r w:rsidR="007A1A2B">
              <w:rPr>
                <w:noProof/>
                <w:webHidden/>
              </w:rPr>
              <w:fldChar w:fldCharType="begin"/>
            </w:r>
            <w:r w:rsidR="007A1A2B">
              <w:rPr>
                <w:noProof/>
                <w:webHidden/>
              </w:rPr>
              <w:instrText xml:space="preserve"> PAGEREF _Toc117764687 \h </w:instrText>
            </w:r>
            <w:r w:rsidR="007A1A2B">
              <w:rPr>
                <w:noProof/>
                <w:webHidden/>
              </w:rPr>
            </w:r>
            <w:r w:rsidR="007A1A2B">
              <w:rPr>
                <w:noProof/>
                <w:webHidden/>
              </w:rPr>
              <w:fldChar w:fldCharType="separate"/>
            </w:r>
            <w:r w:rsidR="007A1A2B">
              <w:rPr>
                <w:noProof/>
                <w:webHidden/>
              </w:rPr>
              <w:t>4</w:t>
            </w:r>
            <w:r w:rsidR="007A1A2B">
              <w:rPr>
                <w:noProof/>
                <w:webHidden/>
              </w:rPr>
              <w:fldChar w:fldCharType="end"/>
            </w:r>
          </w:hyperlink>
        </w:p>
        <w:p w14:paraId="001AAE4D" w14:textId="6501DFEF" w:rsidR="007A1A2B" w:rsidRDefault="00000000">
          <w:pPr>
            <w:pStyle w:val="TOC2"/>
            <w:tabs>
              <w:tab w:val="left" w:pos="660"/>
              <w:tab w:val="right" w:leader="dot" w:pos="9350"/>
            </w:tabs>
            <w:rPr>
              <w:rFonts w:eastAsiaTheme="minorEastAsia"/>
              <w:noProof/>
              <w:lang w:val="en-IE" w:eastAsia="en-IE"/>
            </w:rPr>
          </w:pPr>
          <w:hyperlink w:anchor="_Toc117764688" w:history="1">
            <w:r w:rsidR="007A1A2B" w:rsidRPr="00BF149B">
              <w:rPr>
                <w:rStyle w:val="Hyperlink"/>
                <w:noProof/>
                <w:lang w:val="en-IE"/>
              </w:rPr>
              <w:t>9)</w:t>
            </w:r>
            <w:r w:rsidR="007A1A2B">
              <w:rPr>
                <w:rFonts w:eastAsiaTheme="minorEastAsia"/>
                <w:noProof/>
                <w:lang w:val="en-IE" w:eastAsia="en-IE"/>
              </w:rPr>
              <w:tab/>
            </w:r>
            <w:r w:rsidR="007A1A2B" w:rsidRPr="00BF149B">
              <w:rPr>
                <w:rStyle w:val="Hyperlink"/>
                <w:noProof/>
                <w:lang w:val="en-IE"/>
              </w:rPr>
              <w:t>Seed</w:t>
            </w:r>
            <w:r w:rsidR="007A1A2B">
              <w:rPr>
                <w:noProof/>
                <w:webHidden/>
              </w:rPr>
              <w:tab/>
            </w:r>
            <w:r w:rsidR="007A1A2B">
              <w:rPr>
                <w:noProof/>
                <w:webHidden/>
              </w:rPr>
              <w:fldChar w:fldCharType="begin"/>
            </w:r>
            <w:r w:rsidR="007A1A2B">
              <w:rPr>
                <w:noProof/>
                <w:webHidden/>
              </w:rPr>
              <w:instrText xml:space="preserve"> PAGEREF _Toc117764688 \h </w:instrText>
            </w:r>
            <w:r w:rsidR="007A1A2B">
              <w:rPr>
                <w:noProof/>
                <w:webHidden/>
              </w:rPr>
            </w:r>
            <w:r w:rsidR="007A1A2B">
              <w:rPr>
                <w:noProof/>
                <w:webHidden/>
              </w:rPr>
              <w:fldChar w:fldCharType="separate"/>
            </w:r>
            <w:r w:rsidR="007A1A2B">
              <w:rPr>
                <w:noProof/>
                <w:webHidden/>
              </w:rPr>
              <w:t>4</w:t>
            </w:r>
            <w:r w:rsidR="007A1A2B">
              <w:rPr>
                <w:noProof/>
                <w:webHidden/>
              </w:rPr>
              <w:fldChar w:fldCharType="end"/>
            </w:r>
          </w:hyperlink>
        </w:p>
        <w:p w14:paraId="1A9D764D" w14:textId="682D5595" w:rsidR="007A1A2B" w:rsidRDefault="00000000">
          <w:pPr>
            <w:pStyle w:val="TOC2"/>
            <w:tabs>
              <w:tab w:val="left" w:pos="880"/>
              <w:tab w:val="right" w:leader="dot" w:pos="9350"/>
            </w:tabs>
            <w:rPr>
              <w:rFonts w:eastAsiaTheme="minorEastAsia"/>
              <w:noProof/>
              <w:lang w:val="en-IE" w:eastAsia="en-IE"/>
            </w:rPr>
          </w:pPr>
          <w:hyperlink w:anchor="_Toc117764689" w:history="1">
            <w:r w:rsidR="007A1A2B" w:rsidRPr="00BF149B">
              <w:rPr>
                <w:rStyle w:val="Hyperlink"/>
                <w:noProof/>
              </w:rPr>
              <w:t>10)</w:t>
            </w:r>
            <w:r w:rsidR="007A1A2B">
              <w:rPr>
                <w:rFonts w:eastAsiaTheme="minorEastAsia"/>
                <w:noProof/>
                <w:lang w:val="en-IE" w:eastAsia="en-IE"/>
              </w:rPr>
              <w:tab/>
            </w:r>
            <w:r w:rsidR="007A1A2B" w:rsidRPr="00BF149B">
              <w:rPr>
                <w:rStyle w:val="Hyperlink"/>
                <w:noProof/>
              </w:rPr>
              <w:t>Peat-Free Compost</w:t>
            </w:r>
            <w:r w:rsidR="007A1A2B">
              <w:rPr>
                <w:noProof/>
                <w:webHidden/>
              </w:rPr>
              <w:tab/>
            </w:r>
            <w:r w:rsidR="007A1A2B">
              <w:rPr>
                <w:noProof/>
                <w:webHidden/>
              </w:rPr>
              <w:fldChar w:fldCharType="begin"/>
            </w:r>
            <w:r w:rsidR="007A1A2B">
              <w:rPr>
                <w:noProof/>
                <w:webHidden/>
              </w:rPr>
              <w:instrText xml:space="preserve"> PAGEREF _Toc117764689 \h </w:instrText>
            </w:r>
            <w:r w:rsidR="007A1A2B">
              <w:rPr>
                <w:noProof/>
                <w:webHidden/>
              </w:rPr>
            </w:r>
            <w:r w:rsidR="007A1A2B">
              <w:rPr>
                <w:noProof/>
                <w:webHidden/>
              </w:rPr>
              <w:fldChar w:fldCharType="separate"/>
            </w:r>
            <w:r w:rsidR="007A1A2B">
              <w:rPr>
                <w:noProof/>
                <w:webHidden/>
              </w:rPr>
              <w:t>4</w:t>
            </w:r>
            <w:r w:rsidR="007A1A2B">
              <w:rPr>
                <w:noProof/>
                <w:webHidden/>
              </w:rPr>
              <w:fldChar w:fldCharType="end"/>
            </w:r>
          </w:hyperlink>
        </w:p>
        <w:p w14:paraId="25D01B09" w14:textId="0EF51AD2" w:rsidR="007A1A2B" w:rsidRDefault="00000000">
          <w:pPr>
            <w:pStyle w:val="TOC1"/>
            <w:tabs>
              <w:tab w:val="right" w:leader="dot" w:pos="9350"/>
            </w:tabs>
            <w:rPr>
              <w:rFonts w:eastAsiaTheme="minorEastAsia"/>
              <w:noProof/>
              <w:lang w:val="en-IE" w:eastAsia="en-IE"/>
            </w:rPr>
          </w:pPr>
          <w:hyperlink w:anchor="_Toc117764690" w:history="1">
            <w:r w:rsidR="007A1A2B" w:rsidRPr="00BF149B">
              <w:rPr>
                <w:rStyle w:val="Hyperlink"/>
                <w:noProof/>
              </w:rPr>
              <w:t>The Venue</w:t>
            </w:r>
            <w:r w:rsidR="007A1A2B">
              <w:rPr>
                <w:noProof/>
                <w:webHidden/>
              </w:rPr>
              <w:tab/>
            </w:r>
            <w:r w:rsidR="007A1A2B">
              <w:rPr>
                <w:noProof/>
                <w:webHidden/>
              </w:rPr>
              <w:fldChar w:fldCharType="begin"/>
            </w:r>
            <w:r w:rsidR="007A1A2B">
              <w:rPr>
                <w:noProof/>
                <w:webHidden/>
              </w:rPr>
              <w:instrText xml:space="preserve"> PAGEREF _Toc117764690 \h </w:instrText>
            </w:r>
            <w:r w:rsidR="007A1A2B">
              <w:rPr>
                <w:noProof/>
                <w:webHidden/>
              </w:rPr>
            </w:r>
            <w:r w:rsidR="007A1A2B">
              <w:rPr>
                <w:noProof/>
                <w:webHidden/>
              </w:rPr>
              <w:fldChar w:fldCharType="separate"/>
            </w:r>
            <w:r w:rsidR="007A1A2B">
              <w:rPr>
                <w:noProof/>
                <w:webHidden/>
              </w:rPr>
              <w:t>5</w:t>
            </w:r>
            <w:r w:rsidR="007A1A2B">
              <w:rPr>
                <w:noProof/>
                <w:webHidden/>
              </w:rPr>
              <w:fldChar w:fldCharType="end"/>
            </w:r>
          </w:hyperlink>
        </w:p>
        <w:p w14:paraId="3BA9F90B" w14:textId="06F65D3B" w:rsidR="007A1A2B" w:rsidRDefault="00000000">
          <w:pPr>
            <w:pStyle w:val="TOC1"/>
            <w:tabs>
              <w:tab w:val="right" w:leader="dot" w:pos="9350"/>
            </w:tabs>
            <w:rPr>
              <w:rFonts w:eastAsiaTheme="minorEastAsia"/>
              <w:noProof/>
              <w:lang w:val="en-IE" w:eastAsia="en-IE"/>
            </w:rPr>
          </w:pPr>
          <w:hyperlink w:anchor="_Toc117764691" w:history="1">
            <w:r w:rsidR="007A1A2B" w:rsidRPr="00BF149B">
              <w:rPr>
                <w:rStyle w:val="Hyperlink"/>
                <w:noProof/>
              </w:rPr>
              <w:t>Pricing</w:t>
            </w:r>
            <w:r w:rsidR="007A1A2B">
              <w:rPr>
                <w:noProof/>
                <w:webHidden/>
              </w:rPr>
              <w:tab/>
            </w:r>
            <w:r w:rsidR="007A1A2B">
              <w:rPr>
                <w:noProof/>
                <w:webHidden/>
              </w:rPr>
              <w:fldChar w:fldCharType="begin"/>
            </w:r>
            <w:r w:rsidR="007A1A2B">
              <w:rPr>
                <w:noProof/>
                <w:webHidden/>
              </w:rPr>
              <w:instrText xml:space="preserve"> PAGEREF _Toc117764691 \h </w:instrText>
            </w:r>
            <w:r w:rsidR="007A1A2B">
              <w:rPr>
                <w:noProof/>
                <w:webHidden/>
              </w:rPr>
            </w:r>
            <w:r w:rsidR="007A1A2B">
              <w:rPr>
                <w:noProof/>
                <w:webHidden/>
              </w:rPr>
              <w:fldChar w:fldCharType="separate"/>
            </w:r>
            <w:r w:rsidR="007A1A2B">
              <w:rPr>
                <w:noProof/>
                <w:webHidden/>
              </w:rPr>
              <w:t>5</w:t>
            </w:r>
            <w:r w:rsidR="007A1A2B">
              <w:rPr>
                <w:noProof/>
                <w:webHidden/>
              </w:rPr>
              <w:fldChar w:fldCharType="end"/>
            </w:r>
          </w:hyperlink>
        </w:p>
        <w:p w14:paraId="02C3ED7F" w14:textId="2FADD777" w:rsidR="007A1A2B" w:rsidRDefault="00000000">
          <w:pPr>
            <w:pStyle w:val="TOC1"/>
            <w:tabs>
              <w:tab w:val="right" w:leader="dot" w:pos="9350"/>
            </w:tabs>
            <w:rPr>
              <w:rFonts w:eastAsiaTheme="minorEastAsia"/>
              <w:noProof/>
              <w:lang w:val="en-IE" w:eastAsia="en-IE"/>
            </w:rPr>
          </w:pPr>
          <w:hyperlink w:anchor="_Toc117764692" w:history="1">
            <w:r w:rsidR="007A1A2B" w:rsidRPr="00BF149B">
              <w:rPr>
                <w:rStyle w:val="Hyperlink"/>
                <w:noProof/>
              </w:rPr>
              <w:t>Added Support</w:t>
            </w:r>
            <w:r w:rsidR="007A1A2B">
              <w:rPr>
                <w:noProof/>
                <w:webHidden/>
              </w:rPr>
              <w:tab/>
            </w:r>
            <w:r w:rsidR="007A1A2B">
              <w:rPr>
                <w:noProof/>
                <w:webHidden/>
              </w:rPr>
              <w:fldChar w:fldCharType="begin"/>
            </w:r>
            <w:r w:rsidR="007A1A2B">
              <w:rPr>
                <w:noProof/>
                <w:webHidden/>
              </w:rPr>
              <w:instrText xml:space="preserve"> PAGEREF _Toc117764692 \h </w:instrText>
            </w:r>
            <w:r w:rsidR="007A1A2B">
              <w:rPr>
                <w:noProof/>
                <w:webHidden/>
              </w:rPr>
            </w:r>
            <w:r w:rsidR="007A1A2B">
              <w:rPr>
                <w:noProof/>
                <w:webHidden/>
              </w:rPr>
              <w:fldChar w:fldCharType="separate"/>
            </w:r>
            <w:r w:rsidR="007A1A2B">
              <w:rPr>
                <w:noProof/>
                <w:webHidden/>
              </w:rPr>
              <w:t>5</w:t>
            </w:r>
            <w:r w:rsidR="007A1A2B">
              <w:rPr>
                <w:noProof/>
                <w:webHidden/>
              </w:rPr>
              <w:fldChar w:fldCharType="end"/>
            </w:r>
          </w:hyperlink>
        </w:p>
        <w:p w14:paraId="317AD417" w14:textId="38D670B5" w:rsidR="007A1A2B" w:rsidRDefault="00000000">
          <w:pPr>
            <w:pStyle w:val="TOC1"/>
            <w:tabs>
              <w:tab w:val="right" w:leader="dot" w:pos="9350"/>
            </w:tabs>
            <w:rPr>
              <w:rFonts w:eastAsiaTheme="minorEastAsia"/>
              <w:noProof/>
              <w:lang w:val="en-IE" w:eastAsia="en-IE"/>
            </w:rPr>
          </w:pPr>
          <w:hyperlink w:anchor="_Toc117764693" w:history="1">
            <w:r w:rsidR="007A1A2B" w:rsidRPr="00BF149B">
              <w:rPr>
                <w:rStyle w:val="Hyperlink"/>
                <w:noProof/>
              </w:rPr>
              <w:t>Conclusions</w:t>
            </w:r>
            <w:r w:rsidR="007A1A2B">
              <w:rPr>
                <w:noProof/>
                <w:webHidden/>
              </w:rPr>
              <w:tab/>
            </w:r>
            <w:r w:rsidR="007A1A2B">
              <w:rPr>
                <w:noProof/>
                <w:webHidden/>
              </w:rPr>
              <w:fldChar w:fldCharType="begin"/>
            </w:r>
            <w:r w:rsidR="007A1A2B">
              <w:rPr>
                <w:noProof/>
                <w:webHidden/>
              </w:rPr>
              <w:instrText xml:space="preserve"> PAGEREF _Toc117764693 \h </w:instrText>
            </w:r>
            <w:r w:rsidR="007A1A2B">
              <w:rPr>
                <w:noProof/>
                <w:webHidden/>
              </w:rPr>
            </w:r>
            <w:r w:rsidR="007A1A2B">
              <w:rPr>
                <w:noProof/>
                <w:webHidden/>
              </w:rPr>
              <w:fldChar w:fldCharType="separate"/>
            </w:r>
            <w:r w:rsidR="007A1A2B">
              <w:rPr>
                <w:noProof/>
                <w:webHidden/>
              </w:rPr>
              <w:t>5</w:t>
            </w:r>
            <w:r w:rsidR="007A1A2B">
              <w:rPr>
                <w:noProof/>
                <w:webHidden/>
              </w:rPr>
              <w:fldChar w:fldCharType="end"/>
            </w:r>
          </w:hyperlink>
        </w:p>
        <w:p w14:paraId="54270AB2" w14:textId="50273D9D" w:rsidR="006D3C61" w:rsidRDefault="006D3C61">
          <w:r>
            <w:rPr>
              <w:b/>
              <w:bCs/>
              <w:noProof/>
            </w:rPr>
            <w:fldChar w:fldCharType="end"/>
          </w:r>
        </w:p>
      </w:sdtContent>
    </w:sdt>
    <w:p w14:paraId="0832ABF2" w14:textId="57B70989" w:rsidR="006D3C61" w:rsidRDefault="006D3C61">
      <w:r>
        <w:br w:type="page"/>
      </w:r>
    </w:p>
    <w:p w14:paraId="2E93C09F" w14:textId="193A553E" w:rsidR="007B7F52" w:rsidRDefault="007B7F52" w:rsidP="007B7F52">
      <w:pPr>
        <w:pStyle w:val="Heading1"/>
      </w:pPr>
      <w:bookmarkStart w:id="0" w:name="_Toc117764670"/>
      <w:r>
        <w:lastRenderedPageBreak/>
        <w:t>Introduction</w:t>
      </w:r>
      <w:r w:rsidR="007342BB">
        <w:t xml:space="preserve"> – This Course is based on </w:t>
      </w:r>
      <w:r w:rsidR="001D4B6A">
        <w:t>practical workshops showing groups how to implement the</w:t>
      </w:r>
      <w:r w:rsidR="007342BB">
        <w:t xml:space="preserve"> </w:t>
      </w:r>
      <w:r w:rsidR="00423196">
        <w:t>ALL-IRELAND</w:t>
      </w:r>
      <w:r w:rsidR="007342BB">
        <w:t xml:space="preserve"> POLLINATOR PLAN</w:t>
      </w:r>
      <w:bookmarkEnd w:id="0"/>
    </w:p>
    <w:p w14:paraId="6A7BEDDA" w14:textId="2F60A72D" w:rsidR="007B7F52" w:rsidRDefault="007B7F52" w:rsidP="007B7F52"/>
    <w:p w14:paraId="29FA412A" w14:textId="0008A664" w:rsidR="007B7F52" w:rsidRPr="006C0309" w:rsidRDefault="007B7F52" w:rsidP="007B7F52">
      <w:pPr>
        <w:rPr>
          <w:sz w:val="24"/>
          <w:szCs w:val="24"/>
        </w:rPr>
      </w:pPr>
      <w:r w:rsidRPr="006C0309">
        <w:rPr>
          <w:sz w:val="24"/>
          <w:szCs w:val="24"/>
        </w:rPr>
        <w:t>This project has at its aim the enabling of community groups to effectively improve their area for wildlife</w:t>
      </w:r>
      <w:r w:rsidR="00FE044D" w:rsidRPr="006C0309">
        <w:rPr>
          <w:sz w:val="24"/>
          <w:szCs w:val="24"/>
        </w:rPr>
        <w:t xml:space="preserve">, increase pride of place </w:t>
      </w:r>
      <w:r w:rsidRPr="006C0309">
        <w:rPr>
          <w:sz w:val="24"/>
          <w:szCs w:val="24"/>
        </w:rPr>
        <w:t xml:space="preserve">and reduce pollution.  By teaching a practical class on how to </w:t>
      </w:r>
      <w:r w:rsidR="00FE044D" w:rsidRPr="006C0309">
        <w:rPr>
          <w:sz w:val="24"/>
          <w:szCs w:val="24"/>
        </w:rPr>
        <w:t>take</w:t>
      </w:r>
      <w:r w:rsidRPr="006C0309">
        <w:rPr>
          <w:sz w:val="24"/>
          <w:szCs w:val="24"/>
        </w:rPr>
        <w:t xml:space="preserve"> cuttings, how to identify what creatures live in your area and what plants most benefit wildlife to community leaders we can enable them to improve local areas with a limited budget.</w:t>
      </w:r>
    </w:p>
    <w:p w14:paraId="745D1B12" w14:textId="32D13C17" w:rsidR="006D3C61" w:rsidRPr="006C0309" w:rsidRDefault="007B7F52" w:rsidP="007B7F52">
      <w:pPr>
        <w:rPr>
          <w:sz w:val="24"/>
          <w:szCs w:val="24"/>
        </w:rPr>
      </w:pPr>
      <w:r w:rsidRPr="006C0309">
        <w:rPr>
          <w:sz w:val="24"/>
          <w:szCs w:val="24"/>
        </w:rPr>
        <w:t>This project has been run by Dun Laoghaire Rathdown</w:t>
      </w:r>
      <w:r w:rsidR="005026DA" w:rsidRPr="006C0309">
        <w:rPr>
          <w:sz w:val="24"/>
          <w:szCs w:val="24"/>
        </w:rPr>
        <w:t>, Dubli</w:t>
      </w:r>
      <w:r w:rsidR="00052EC8" w:rsidRPr="006C0309">
        <w:rPr>
          <w:sz w:val="24"/>
          <w:szCs w:val="24"/>
        </w:rPr>
        <w:t>n City</w:t>
      </w:r>
      <w:r w:rsidR="005026DA" w:rsidRPr="006C0309">
        <w:rPr>
          <w:sz w:val="24"/>
          <w:szCs w:val="24"/>
        </w:rPr>
        <w:t>, Fingal, Wicklow</w:t>
      </w:r>
      <w:r w:rsidR="001D4B6A" w:rsidRPr="006C0309">
        <w:rPr>
          <w:sz w:val="24"/>
          <w:szCs w:val="24"/>
        </w:rPr>
        <w:t xml:space="preserve">, Waterford, </w:t>
      </w:r>
      <w:r w:rsidR="0068680C">
        <w:rPr>
          <w:sz w:val="24"/>
          <w:szCs w:val="24"/>
        </w:rPr>
        <w:t xml:space="preserve">Wexford, Kilkenny, </w:t>
      </w:r>
      <w:r w:rsidR="001D4B6A" w:rsidRPr="006C0309">
        <w:rPr>
          <w:sz w:val="24"/>
          <w:szCs w:val="24"/>
        </w:rPr>
        <w:t>Galway, Westmeath</w:t>
      </w:r>
      <w:r w:rsidR="005026DA" w:rsidRPr="006C0309">
        <w:rPr>
          <w:sz w:val="24"/>
          <w:szCs w:val="24"/>
        </w:rPr>
        <w:t xml:space="preserve"> and Meath County Council</w:t>
      </w:r>
      <w:r w:rsidR="0068680C">
        <w:rPr>
          <w:sz w:val="24"/>
          <w:szCs w:val="24"/>
        </w:rPr>
        <w:t>s as well as by several businesses, PPN’s and Tidy Towns groups</w:t>
      </w:r>
      <w:r w:rsidR="005026DA" w:rsidRPr="006C0309">
        <w:rPr>
          <w:sz w:val="24"/>
          <w:szCs w:val="24"/>
        </w:rPr>
        <w:t>.  It has been run on site in parks and community gardens and more recently online</w:t>
      </w:r>
      <w:r w:rsidR="00052EC8" w:rsidRPr="006C0309">
        <w:rPr>
          <w:sz w:val="24"/>
          <w:szCs w:val="24"/>
        </w:rPr>
        <w:t>.  It has been covered on Nationwide t</w:t>
      </w:r>
      <w:r w:rsidR="00413FDF" w:rsidRPr="006C0309">
        <w:rPr>
          <w:sz w:val="24"/>
          <w:szCs w:val="24"/>
        </w:rPr>
        <w:t>hree times, on the 6 O’Clock News, 9 O’Clock News and Ireland AM</w:t>
      </w:r>
      <w:r w:rsidR="00052EC8" w:rsidRPr="006C0309">
        <w:rPr>
          <w:sz w:val="24"/>
          <w:szCs w:val="24"/>
        </w:rPr>
        <w:t xml:space="preserve">.  It has also been talked about on Radio one </w:t>
      </w:r>
      <w:r w:rsidR="00413FDF" w:rsidRPr="006C0309">
        <w:rPr>
          <w:sz w:val="24"/>
          <w:szCs w:val="24"/>
        </w:rPr>
        <w:t>twice on the Sean O’Rourke Show</w:t>
      </w:r>
      <w:r w:rsidR="00ED7E9B" w:rsidRPr="006C0309">
        <w:rPr>
          <w:sz w:val="24"/>
          <w:szCs w:val="24"/>
        </w:rPr>
        <w:t xml:space="preserve"> and on several other radio stations too</w:t>
      </w:r>
      <w:r w:rsidR="00052EC8" w:rsidRPr="006C0309">
        <w:rPr>
          <w:sz w:val="24"/>
          <w:szCs w:val="24"/>
        </w:rPr>
        <w:t>.</w:t>
      </w:r>
    </w:p>
    <w:p w14:paraId="7A462BD4" w14:textId="125FB469" w:rsidR="00052EC8" w:rsidRPr="006C0309" w:rsidRDefault="00052EC8" w:rsidP="007B7F52">
      <w:pPr>
        <w:rPr>
          <w:sz w:val="24"/>
          <w:szCs w:val="24"/>
        </w:rPr>
      </w:pPr>
      <w:r w:rsidRPr="006C0309">
        <w:rPr>
          <w:sz w:val="24"/>
          <w:szCs w:val="24"/>
        </w:rPr>
        <w:t xml:space="preserve">The success of the project is due to its simplicity and interactive design.  </w:t>
      </w:r>
      <w:r w:rsidR="00D70B9C" w:rsidRPr="006C0309">
        <w:rPr>
          <w:sz w:val="24"/>
          <w:szCs w:val="24"/>
        </w:rPr>
        <w:t>P</w:t>
      </w:r>
      <w:r w:rsidRPr="006C0309">
        <w:rPr>
          <w:sz w:val="24"/>
          <w:szCs w:val="24"/>
        </w:rPr>
        <w:t>articipants learn why they should protect the environment, how to protect it and who to turn to for support in doing so.  They network with other groups in the area to get more support and they enjoy the course.</w:t>
      </w:r>
      <w:r w:rsidR="00794739" w:rsidRPr="006C0309">
        <w:rPr>
          <w:sz w:val="24"/>
          <w:szCs w:val="24"/>
        </w:rPr>
        <w:t xml:space="preserve">  </w:t>
      </w:r>
    </w:p>
    <w:p w14:paraId="00472ABF" w14:textId="66DCBE42" w:rsidR="006D3C61" w:rsidRPr="006C0309" w:rsidRDefault="006D3C61" w:rsidP="007B7F52">
      <w:pPr>
        <w:rPr>
          <w:sz w:val="24"/>
          <w:szCs w:val="24"/>
        </w:rPr>
      </w:pPr>
      <w:r w:rsidRPr="006C0309">
        <w:rPr>
          <w:sz w:val="24"/>
          <w:szCs w:val="24"/>
        </w:rPr>
        <w:t xml:space="preserve">This project offers great value for money </w:t>
      </w:r>
      <w:r w:rsidR="00FE3D6F" w:rsidRPr="006C0309">
        <w:rPr>
          <w:sz w:val="24"/>
          <w:szCs w:val="24"/>
        </w:rPr>
        <w:t xml:space="preserve">and is tailored to the community in which it is held.  The course </w:t>
      </w:r>
      <w:r w:rsidR="00C175E4">
        <w:rPr>
          <w:sz w:val="24"/>
          <w:szCs w:val="24"/>
        </w:rPr>
        <w:t xml:space="preserve">can be done during one full day </w:t>
      </w:r>
      <w:r w:rsidR="00D70B9C" w:rsidRPr="006C0309">
        <w:rPr>
          <w:sz w:val="24"/>
          <w:szCs w:val="24"/>
        </w:rPr>
        <w:t xml:space="preserve">with follow up notes, email support and lot of opportunities for questions on any projects they have in mind.  It is particularly good for people who are member of </w:t>
      </w:r>
      <w:r w:rsidR="001D4B6A" w:rsidRPr="006C0309">
        <w:rPr>
          <w:sz w:val="24"/>
          <w:szCs w:val="24"/>
        </w:rPr>
        <w:t>resident’s</w:t>
      </w:r>
      <w:r w:rsidR="00D70B9C" w:rsidRPr="006C0309">
        <w:rPr>
          <w:sz w:val="24"/>
          <w:szCs w:val="24"/>
        </w:rPr>
        <w:t xml:space="preserve"> </w:t>
      </w:r>
      <w:r w:rsidR="001D4B6A" w:rsidRPr="006C0309">
        <w:rPr>
          <w:sz w:val="24"/>
          <w:szCs w:val="24"/>
        </w:rPr>
        <w:t>associations</w:t>
      </w:r>
      <w:r w:rsidR="00D70B9C" w:rsidRPr="006C0309">
        <w:rPr>
          <w:sz w:val="24"/>
          <w:szCs w:val="24"/>
        </w:rPr>
        <w:t>, Tidy Towns, Green Schools and anyone looking to move towards more sustainable living.</w:t>
      </w:r>
      <w:r w:rsidR="00FE3D6F" w:rsidRPr="006C0309">
        <w:rPr>
          <w:sz w:val="24"/>
          <w:szCs w:val="24"/>
        </w:rPr>
        <w:t xml:space="preserve">  </w:t>
      </w:r>
    </w:p>
    <w:p w14:paraId="21C1EB0F" w14:textId="193DA408" w:rsidR="001D4B6A" w:rsidRPr="006C0309" w:rsidRDefault="001D4B6A" w:rsidP="007B7F52">
      <w:pPr>
        <w:rPr>
          <w:sz w:val="24"/>
          <w:szCs w:val="24"/>
        </w:rPr>
      </w:pPr>
      <w:r w:rsidRPr="006C0309">
        <w:rPr>
          <w:sz w:val="24"/>
          <w:szCs w:val="24"/>
        </w:rPr>
        <w:t>The course also helps Tidy Towns group recruit more members and upskill existing members.</w:t>
      </w:r>
      <w:r w:rsidR="00293D56" w:rsidRPr="006C0309">
        <w:rPr>
          <w:sz w:val="24"/>
          <w:szCs w:val="24"/>
        </w:rPr>
        <w:t xml:space="preserve">  The importance of community participation is emphasized and attendees are encouraged to get involved locally in improving their area for biodiversity.</w:t>
      </w:r>
    </w:p>
    <w:p w14:paraId="634AAC7A" w14:textId="77777777" w:rsidR="00BB5AE8" w:rsidRDefault="00BB5AE8" w:rsidP="00BB5AE8">
      <w:pPr>
        <w:pStyle w:val="Heading1"/>
      </w:pPr>
      <w:bookmarkStart w:id="1" w:name="_Toc117764671"/>
      <w:r>
        <w:t>The Different Strands to the Course</w:t>
      </w:r>
      <w:bookmarkEnd w:id="1"/>
    </w:p>
    <w:p w14:paraId="42C7B011" w14:textId="3CD86B73" w:rsidR="00BB5AE8" w:rsidRDefault="00BB5AE8" w:rsidP="00BB5AE8">
      <w:bookmarkStart w:id="2" w:name="_Toc117764672"/>
      <w:r w:rsidRPr="00555815">
        <w:rPr>
          <w:rStyle w:val="Heading2Char"/>
        </w:rPr>
        <w:t>Biodiversity</w:t>
      </w:r>
      <w:bookmarkEnd w:id="2"/>
      <w:r>
        <w:t xml:space="preserve"> – </w:t>
      </w:r>
      <w:r w:rsidRPr="00855200">
        <w:rPr>
          <w:sz w:val="24"/>
          <w:szCs w:val="24"/>
        </w:rPr>
        <w:t>The main aim of the course is to get everyone working together to improve biodiversity in their area through worthwhile and effective projects.  Planting for pollinators, wildlife corridors, creating habitats and actions to help specific wildlife are all included.</w:t>
      </w:r>
    </w:p>
    <w:p w14:paraId="01BA5DA9" w14:textId="44C31370" w:rsidR="00BB5AE8" w:rsidRDefault="00BB5AE8" w:rsidP="00BB5AE8">
      <w:bookmarkStart w:id="3" w:name="_Toc117764673"/>
      <w:r w:rsidRPr="00555815">
        <w:rPr>
          <w:rStyle w:val="Heading2Char"/>
        </w:rPr>
        <w:t>Sustainability</w:t>
      </w:r>
      <w:bookmarkEnd w:id="3"/>
      <w:r>
        <w:t xml:space="preserve"> – </w:t>
      </w:r>
      <w:r w:rsidRPr="00855200">
        <w:rPr>
          <w:sz w:val="24"/>
          <w:szCs w:val="24"/>
        </w:rPr>
        <w:t xml:space="preserve">We want a Sustainable community and this will lead to less litter, less waste, more reuse, more grow your own, more zero waste websites etc.  The course looks at moving the whole community towards a zero waste </w:t>
      </w:r>
      <w:r w:rsidR="00855200" w:rsidRPr="00855200">
        <w:rPr>
          <w:sz w:val="24"/>
          <w:szCs w:val="24"/>
        </w:rPr>
        <w:t xml:space="preserve">circular economy </w:t>
      </w:r>
      <w:r w:rsidRPr="00855200">
        <w:rPr>
          <w:sz w:val="24"/>
          <w:szCs w:val="24"/>
        </w:rPr>
        <w:t>community</w:t>
      </w:r>
      <w:r>
        <w:t>.</w:t>
      </w:r>
    </w:p>
    <w:p w14:paraId="65A7DBEF" w14:textId="1100087B" w:rsidR="00BB5AE8" w:rsidRPr="00BB7FFE" w:rsidRDefault="00BB5AE8" w:rsidP="00BB5AE8">
      <w:pPr>
        <w:rPr>
          <w:sz w:val="24"/>
          <w:szCs w:val="24"/>
        </w:rPr>
      </w:pPr>
      <w:bookmarkStart w:id="4" w:name="_Toc117764674"/>
      <w:r w:rsidRPr="00555815">
        <w:rPr>
          <w:rStyle w:val="Heading2Char"/>
        </w:rPr>
        <w:t>Inclusivity</w:t>
      </w:r>
      <w:bookmarkEnd w:id="4"/>
      <w:r>
        <w:t xml:space="preserve"> – </w:t>
      </w:r>
      <w:r w:rsidRPr="00855200">
        <w:rPr>
          <w:sz w:val="24"/>
          <w:szCs w:val="24"/>
        </w:rPr>
        <w:t xml:space="preserve">A huge emphasis is placed on inclusivity.  I had a community development officer work with me for a while to ensure we achieve inclusivity not just on the course but promote it and explain how the groups can bring that back to their community organizations and tidy </w:t>
      </w:r>
      <w:r w:rsidRPr="00855200">
        <w:rPr>
          <w:sz w:val="24"/>
          <w:szCs w:val="24"/>
        </w:rPr>
        <w:lastRenderedPageBreak/>
        <w:t>towns groups.  We</w:t>
      </w:r>
      <w:r w:rsidRPr="00BB7FFE">
        <w:rPr>
          <w:sz w:val="24"/>
          <w:szCs w:val="24"/>
        </w:rPr>
        <w:t xml:space="preserve"> explain how to gain more members for the tidy towns, how to find a role for everyone and how the best sustainable models are always inclusive.</w:t>
      </w:r>
    </w:p>
    <w:p w14:paraId="495215B3" w14:textId="1D457092" w:rsidR="00BB5AE8" w:rsidRPr="00855200" w:rsidRDefault="00BB5AE8" w:rsidP="00BB5AE8">
      <w:pPr>
        <w:rPr>
          <w:sz w:val="24"/>
          <w:szCs w:val="24"/>
        </w:rPr>
      </w:pPr>
      <w:bookmarkStart w:id="5" w:name="_Toc117764675"/>
      <w:r w:rsidRPr="00BB5AE8">
        <w:rPr>
          <w:rStyle w:val="Heading2Char"/>
        </w:rPr>
        <w:t>Wellbeing</w:t>
      </w:r>
      <w:bookmarkEnd w:id="5"/>
      <w:r>
        <w:t xml:space="preserve"> – </w:t>
      </w:r>
      <w:r w:rsidRPr="00855200">
        <w:rPr>
          <w:sz w:val="24"/>
          <w:szCs w:val="24"/>
        </w:rPr>
        <w:t>Gardening has so many health benefits for physical and mental health and here in Ireland we are particularly lucky to have a mild climate with a long growing season.  We can garden in Ireland all year round.  The most benefits from gardening come when it is done on a regular basis and so the course looks at activities to take you through the winter months as well.  When we garden as a tidy towns or other community group</w:t>
      </w:r>
      <w:r w:rsidR="00034570">
        <w:rPr>
          <w:sz w:val="24"/>
          <w:szCs w:val="24"/>
        </w:rPr>
        <w:t>,</w:t>
      </w:r>
      <w:r w:rsidRPr="00855200">
        <w:rPr>
          <w:sz w:val="24"/>
          <w:szCs w:val="24"/>
        </w:rPr>
        <w:t xml:space="preserve"> we increase our own sense of wellbeing.  </w:t>
      </w:r>
      <w:r w:rsidR="00034570">
        <w:rPr>
          <w:sz w:val="24"/>
          <w:szCs w:val="24"/>
        </w:rPr>
        <w:t>The</w:t>
      </w:r>
      <w:r w:rsidRPr="00855200">
        <w:rPr>
          <w:sz w:val="24"/>
          <w:szCs w:val="24"/>
        </w:rPr>
        <w:t xml:space="preserve"> World Health </w:t>
      </w:r>
      <w:r w:rsidR="00034570" w:rsidRPr="00855200">
        <w:rPr>
          <w:sz w:val="24"/>
          <w:szCs w:val="24"/>
        </w:rPr>
        <w:t>Organization</w:t>
      </w:r>
      <w:r w:rsidR="00034570">
        <w:rPr>
          <w:sz w:val="24"/>
          <w:szCs w:val="24"/>
        </w:rPr>
        <w:t>’</w:t>
      </w:r>
      <w:r w:rsidR="00034570" w:rsidRPr="00855200">
        <w:rPr>
          <w:sz w:val="24"/>
          <w:szCs w:val="24"/>
        </w:rPr>
        <w:t>s</w:t>
      </w:r>
      <w:r w:rsidRPr="00855200">
        <w:rPr>
          <w:sz w:val="24"/>
          <w:szCs w:val="24"/>
        </w:rPr>
        <w:t xml:space="preserve"> (WHO) list</w:t>
      </w:r>
      <w:r w:rsidR="00034570">
        <w:rPr>
          <w:sz w:val="24"/>
          <w:szCs w:val="24"/>
        </w:rPr>
        <w:t xml:space="preserve">s of </w:t>
      </w:r>
      <w:r w:rsidRPr="00855200">
        <w:rPr>
          <w:sz w:val="24"/>
          <w:szCs w:val="24"/>
        </w:rPr>
        <w:t>factors that improve wellbeing inclu</w:t>
      </w:r>
      <w:r w:rsidR="00034570">
        <w:rPr>
          <w:sz w:val="24"/>
          <w:szCs w:val="24"/>
        </w:rPr>
        <w:t>des:</w:t>
      </w:r>
      <w:r w:rsidRPr="00855200">
        <w:rPr>
          <w:sz w:val="24"/>
          <w:szCs w:val="24"/>
        </w:rPr>
        <w:t xml:space="preserve"> </w:t>
      </w:r>
      <w:r w:rsidR="00034570">
        <w:rPr>
          <w:sz w:val="24"/>
          <w:szCs w:val="24"/>
        </w:rPr>
        <w:t xml:space="preserve">getting fresh air, exercising, </w:t>
      </w:r>
      <w:r w:rsidRPr="00855200">
        <w:rPr>
          <w:sz w:val="24"/>
          <w:szCs w:val="24"/>
        </w:rPr>
        <w:t>a sense of belonging</w:t>
      </w:r>
      <w:r w:rsidR="00034570">
        <w:rPr>
          <w:sz w:val="24"/>
          <w:szCs w:val="24"/>
        </w:rPr>
        <w:t>,</w:t>
      </w:r>
      <w:r w:rsidRPr="00855200">
        <w:rPr>
          <w:sz w:val="24"/>
          <w:szCs w:val="24"/>
        </w:rPr>
        <w:t xml:space="preserve"> social interactions,</w:t>
      </w:r>
      <w:r w:rsidR="00034570">
        <w:rPr>
          <w:sz w:val="24"/>
          <w:szCs w:val="24"/>
        </w:rPr>
        <w:t xml:space="preserve"> a feeling of self-worth</w:t>
      </w:r>
      <w:r w:rsidRPr="00855200">
        <w:rPr>
          <w:sz w:val="24"/>
          <w:szCs w:val="24"/>
        </w:rPr>
        <w:t xml:space="preserve"> and </w:t>
      </w:r>
      <w:r w:rsidR="00034570">
        <w:rPr>
          <w:sz w:val="24"/>
          <w:szCs w:val="24"/>
        </w:rPr>
        <w:t>emotional stability</w:t>
      </w:r>
      <w:r w:rsidRPr="00855200">
        <w:rPr>
          <w:sz w:val="24"/>
          <w:szCs w:val="24"/>
        </w:rPr>
        <w:t>.</w:t>
      </w:r>
      <w:r w:rsidR="00034570">
        <w:rPr>
          <w:sz w:val="24"/>
          <w:szCs w:val="24"/>
        </w:rPr>
        <w:t xml:space="preserve">  Almost all of these WHO factors that improve wellbeing are done during gardening and being part of a gardening group and I would argue although you don’t generally sleep in the garden it improves sleep as most physical exercise does.  This course maximised the benefits for wellbeing by emphasizing the importance of inclusion, encouraging </w:t>
      </w:r>
      <w:r w:rsidR="004E7D90">
        <w:rPr>
          <w:sz w:val="24"/>
          <w:szCs w:val="24"/>
        </w:rPr>
        <w:t>year-round</w:t>
      </w:r>
      <w:r w:rsidR="00034570">
        <w:rPr>
          <w:sz w:val="24"/>
          <w:szCs w:val="24"/>
        </w:rPr>
        <w:t xml:space="preserve"> gardening and making tasks more manageable. </w:t>
      </w:r>
    </w:p>
    <w:p w14:paraId="6B0426FE" w14:textId="24AF073E" w:rsidR="007B7F52" w:rsidRPr="006D3C61" w:rsidRDefault="00FB450B" w:rsidP="00134461">
      <w:pPr>
        <w:pStyle w:val="Heading1"/>
      </w:pPr>
      <w:bookmarkStart w:id="6" w:name="_Toc117764676"/>
      <w:r w:rsidRPr="006D3C61">
        <w:t>Format</w:t>
      </w:r>
      <w:bookmarkEnd w:id="6"/>
    </w:p>
    <w:p w14:paraId="6223D75B" w14:textId="3D7BDFD7" w:rsidR="00906D87" w:rsidRDefault="000B5C1F" w:rsidP="00503605">
      <w:pPr>
        <w:rPr>
          <w:sz w:val="24"/>
          <w:szCs w:val="24"/>
        </w:rPr>
      </w:pPr>
      <w:r>
        <w:rPr>
          <w:sz w:val="24"/>
          <w:szCs w:val="24"/>
        </w:rPr>
        <w:t>Currently I am finding that people don’t want to sign up to longer term commitments and what works best is either to run the course a</w:t>
      </w:r>
      <w:r w:rsidR="001D6FA2">
        <w:rPr>
          <w:sz w:val="24"/>
          <w:szCs w:val="24"/>
        </w:rPr>
        <w:t>s</w:t>
      </w:r>
      <w:r>
        <w:rPr>
          <w:sz w:val="24"/>
          <w:szCs w:val="24"/>
        </w:rPr>
        <w:t xml:space="preserve"> a </w:t>
      </w:r>
      <w:r w:rsidR="001D6FA2">
        <w:rPr>
          <w:sz w:val="24"/>
          <w:szCs w:val="24"/>
        </w:rPr>
        <w:t>one-day</w:t>
      </w:r>
      <w:r>
        <w:rPr>
          <w:sz w:val="24"/>
          <w:szCs w:val="24"/>
        </w:rPr>
        <w:t xml:space="preserve"> course on the weekend from 10 a to 4pm or if running it during the week over two days i.e. two Tuesdays in a row from 10am to 12.30.</w:t>
      </w:r>
      <w:r w:rsidR="00725145">
        <w:rPr>
          <w:sz w:val="24"/>
          <w:szCs w:val="24"/>
        </w:rPr>
        <w:t xml:space="preserve">  The course can be run during the week or on the weekend</w:t>
      </w:r>
    </w:p>
    <w:p w14:paraId="54470A3B" w14:textId="5FE7916E" w:rsidR="00725145" w:rsidRDefault="00725145" w:rsidP="00725145">
      <w:pPr>
        <w:pStyle w:val="Heading1"/>
      </w:pPr>
      <w:bookmarkStart w:id="7" w:name="_Toc117764677"/>
      <w:r>
        <w:t>Number of Participants</w:t>
      </w:r>
      <w:bookmarkEnd w:id="7"/>
    </w:p>
    <w:p w14:paraId="51C3251E" w14:textId="62D39E3F" w:rsidR="00725145" w:rsidRPr="006C0309" w:rsidRDefault="00725145" w:rsidP="00503605">
      <w:pPr>
        <w:rPr>
          <w:sz w:val="24"/>
          <w:szCs w:val="24"/>
        </w:rPr>
      </w:pPr>
      <w:r>
        <w:rPr>
          <w:sz w:val="24"/>
          <w:szCs w:val="24"/>
        </w:rPr>
        <w:t xml:space="preserve">We aim to have about </w:t>
      </w:r>
      <w:r w:rsidR="008F04FB">
        <w:rPr>
          <w:sz w:val="24"/>
          <w:szCs w:val="24"/>
        </w:rPr>
        <w:t>40</w:t>
      </w:r>
      <w:r>
        <w:rPr>
          <w:sz w:val="24"/>
          <w:szCs w:val="24"/>
        </w:rPr>
        <w:t xml:space="preserve"> participants on the course.  To have this we usually take around 5</w:t>
      </w:r>
      <w:r w:rsidR="008F04FB">
        <w:rPr>
          <w:sz w:val="24"/>
          <w:szCs w:val="24"/>
        </w:rPr>
        <w:t>5</w:t>
      </w:r>
      <w:r>
        <w:rPr>
          <w:sz w:val="24"/>
          <w:szCs w:val="24"/>
        </w:rPr>
        <w:t xml:space="preserve"> names as there will always be no shows.  </w:t>
      </w:r>
      <w:r w:rsidR="001D7323">
        <w:rPr>
          <w:sz w:val="24"/>
          <w:szCs w:val="24"/>
        </w:rPr>
        <w:t>The Eventbrite link is provided to the sponsor and when signing up, participants agree that all information supplied can be shared with Aoife Munn and ( xx Sponsor) for the purposes of administering and running the course.  The link can be shared with specific groups as desired by the sponsor.  The list of those who sign up can be shared with the sponsor and places awarded as desired.</w:t>
      </w:r>
    </w:p>
    <w:p w14:paraId="2964121C" w14:textId="1D8E3C4A" w:rsidR="00A3572D" w:rsidRDefault="00A3572D" w:rsidP="00A3572D">
      <w:pPr>
        <w:pStyle w:val="Heading1"/>
      </w:pPr>
      <w:bookmarkStart w:id="8" w:name="_Toc117764678"/>
      <w:r>
        <w:t>Topics Covered</w:t>
      </w:r>
      <w:bookmarkEnd w:id="8"/>
      <w:r>
        <w:t xml:space="preserve"> </w:t>
      </w:r>
    </w:p>
    <w:p w14:paraId="0052880C" w14:textId="77777777" w:rsidR="005026DA" w:rsidRDefault="005026DA" w:rsidP="005026DA"/>
    <w:p w14:paraId="4E075C7C" w14:textId="77777777" w:rsidR="001D6FA2" w:rsidRDefault="001D6FA2" w:rsidP="001D6FA2">
      <w:pPr>
        <w:pStyle w:val="Heading2"/>
      </w:pPr>
      <w:bookmarkStart w:id="9" w:name="_Toc117764679"/>
      <w:r>
        <w:t>Sustainable Gardening One Day Course Plan</w:t>
      </w:r>
      <w:bookmarkEnd w:id="9"/>
    </w:p>
    <w:p w14:paraId="0B73E8E7" w14:textId="77777777" w:rsidR="001D6FA2" w:rsidRDefault="001D6FA2" w:rsidP="001D6FA2"/>
    <w:p w14:paraId="283159A9" w14:textId="443667C4" w:rsidR="001D6FA2" w:rsidRDefault="001D6FA2" w:rsidP="001D6FA2">
      <w:pPr>
        <w:pStyle w:val="ListParagraph"/>
        <w:numPr>
          <w:ilvl w:val="0"/>
          <w:numId w:val="10"/>
        </w:numPr>
      </w:pPr>
      <w:bookmarkStart w:id="10" w:name="_Toc117764680"/>
      <w:r w:rsidRPr="000046CB">
        <w:rPr>
          <w:rStyle w:val="Heading2Char"/>
        </w:rPr>
        <w:t>Chemicals</w:t>
      </w:r>
      <w:bookmarkEnd w:id="10"/>
      <w:r w:rsidR="00136E1D">
        <w:t xml:space="preserve"> – why we have to stop using them.   No excuses</w:t>
      </w:r>
    </w:p>
    <w:p w14:paraId="0458A907" w14:textId="4F5E37D0" w:rsidR="001D6FA2" w:rsidRDefault="001D6FA2" w:rsidP="001D6FA2">
      <w:pPr>
        <w:pStyle w:val="ListParagraph"/>
        <w:numPr>
          <w:ilvl w:val="0"/>
          <w:numId w:val="10"/>
        </w:numPr>
      </w:pPr>
      <w:bookmarkStart w:id="11" w:name="_Toc117764681"/>
      <w:r w:rsidRPr="000046CB">
        <w:rPr>
          <w:rStyle w:val="Heading2Char"/>
        </w:rPr>
        <w:t>Vegetable Growing</w:t>
      </w:r>
      <w:bookmarkEnd w:id="11"/>
      <w:r w:rsidR="00136E1D">
        <w:t xml:space="preserve"> </w:t>
      </w:r>
    </w:p>
    <w:p w14:paraId="6C901501" w14:textId="3E7E26C5" w:rsidR="000046CB" w:rsidRDefault="000046CB" w:rsidP="000046CB">
      <w:pPr>
        <w:pStyle w:val="ListParagraph"/>
        <w:numPr>
          <w:ilvl w:val="1"/>
          <w:numId w:val="10"/>
        </w:numPr>
      </w:pPr>
      <w:r>
        <w:t>Learn about crop rotation</w:t>
      </w:r>
    </w:p>
    <w:p w14:paraId="08A22445" w14:textId="3DDF7C6E" w:rsidR="000046CB" w:rsidRDefault="000046CB" w:rsidP="000046CB">
      <w:pPr>
        <w:pStyle w:val="ListParagraph"/>
        <w:numPr>
          <w:ilvl w:val="1"/>
          <w:numId w:val="10"/>
        </w:numPr>
      </w:pPr>
      <w:r>
        <w:t>Permanent crops</w:t>
      </w:r>
    </w:p>
    <w:p w14:paraId="41B56A0B" w14:textId="712F9B0F" w:rsidR="000046CB" w:rsidRDefault="000046CB" w:rsidP="000046CB">
      <w:pPr>
        <w:pStyle w:val="ListParagraph"/>
        <w:numPr>
          <w:ilvl w:val="1"/>
          <w:numId w:val="10"/>
        </w:numPr>
      </w:pPr>
      <w:r>
        <w:t>Preparing the soil</w:t>
      </w:r>
    </w:p>
    <w:p w14:paraId="4A5C8C2E" w14:textId="4CF5FEFF" w:rsidR="000046CB" w:rsidRDefault="000046CB" w:rsidP="000046CB">
      <w:pPr>
        <w:pStyle w:val="ListParagraph"/>
        <w:numPr>
          <w:ilvl w:val="1"/>
          <w:numId w:val="10"/>
        </w:numPr>
      </w:pPr>
      <w:r>
        <w:lastRenderedPageBreak/>
        <w:t>Sowing techniques and spacing</w:t>
      </w:r>
    </w:p>
    <w:p w14:paraId="6FDE08CB" w14:textId="5A0025BF" w:rsidR="000046CB" w:rsidRDefault="000046CB" w:rsidP="000046CB">
      <w:pPr>
        <w:pStyle w:val="ListParagraph"/>
        <w:numPr>
          <w:ilvl w:val="1"/>
          <w:numId w:val="10"/>
        </w:numPr>
      </w:pPr>
      <w:r>
        <w:t>Dealing with pests organically</w:t>
      </w:r>
      <w:r w:rsidR="00664A25">
        <w:t xml:space="preserve"> – break in to groups and discuss</w:t>
      </w:r>
    </w:p>
    <w:p w14:paraId="58592CA9" w14:textId="2E46B511" w:rsidR="001D6FA2" w:rsidRPr="003D29E4" w:rsidRDefault="00136E1D" w:rsidP="003D29E4">
      <w:pPr>
        <w:pStyle w:val="ListParagraph"/>
        <w:numPr>
          <w:ilvl w:val="1"/>
          <w:numId w:val="10"/>
        </w:numPr>
        <w:rPr>
          <w:highlight w:val="yellow"/>
        </w:rPr>
      </w:pPr>
      <w:r>
        <w:t xml:space="preserve"> </w:t>
      </w:r>
      <w:r w:rsidR="003D29E4" w:rsidRPr="003D29E4">
        <w:rPr>
          <w:highlight w:val="yellow"/>
        </w:rPr>
        <w:t>H</w:t>
      </w:r>
      <w:r w:rsidR="000134AC" w:rsidRPr="003D29E4">
        <w:rPr>
          <w:highlight w:val="yellow"/>
        </w:rPr>
        <w:t>ands-on</w:t>
      </w:r>
      <w:r w:rsidRPr="003D29E4">
        <w:rPr>
          <w:highlight w:val="yellow"/>
        </w:rPr>
        <w:t xml:space="preserve"> exercise for all participants</w:t>
      </w:r>
      <w:r w:rsidR="003D29E4" w:rsidRPr="003D29E4">
        <w:rPr>
          <w:highlight w:val="yellow"/>
        </w:rPr>
        <w:t xml:space="preserve"> as they prepare the soil and learn how to dig without putting their back out!</w:t>
      </w:r>
    </w:p>
    <w:p w14:paraId="445DD174" w14:textId="77777777" w:rsidR="001D6FA2" w:rsidRDefault="001D6FA2" w:rsidP="001D6FA2">
      <w:r>
        <w:t>COFFEE BREAK</w:t>
      </w:r>
    </w:p>
    <w:p w14:paraId="0F8FB894" w14:textId="77777777" w:rsidR="003D29E4" w:rsidRDefault="00136E1D" w:rsidP="001D6FA2">
      <w:pPr>
        <w:pStyle w:val="ListParagraph"/>
        <w:numPr>
          <w:ilvl w:val="0"/>
          <w:numId w:val="10"/>
        </w:numPr>
      </w:pPr>
      <w:bookmarkStart w:id="12" w:name="_Toc117764682"/>
      <w:r w:rsidRPr="003D29E4">
        <w:rPr>
          <w:rStyle w:val="Heading2Char"/>
        </w:rPr>
        <w:t xml:space="preserve">Wildflower, Rewilding &amp; </w:t>
      </w:r>
      <w:r w:rsidR="001D6FA2" w:rsidRPr="003D29E4">
        <w:rPr>
          <w:rStyle w:val="Heading2Char"/>
        </w:rPr>
        <w:t>Pollinator</w:t>
      </w:r>
      <w:r w:rsidRPr="003D29E4">
        <w:rPr>
          <w:rStyle w:val="Heading2Char"/>
        </w:rPr>
        <w:t xml:space="preserve"> Planting</w:t>
      </w:r>
      <w:bookmarkEnd w:id="12"/>
      <w:r>
        <w:t xml:space="preserve"> </w:t>
      </w:r>
    </w:p>
    <w:p w14:paraId="5E393A49" w14:textId="477A18E9" w:rsidR="001D6FA2" w:rsidRDefault="00136E1D" w:rsidP="003D29E4">
      <w:pPr>
        <w:pStyle w:val="ListParagraph"/>
        <w:numPr>
          <w:ilvl w:val="0"/>
          <w:numId w:val="11"/>
        </w:numPr>
      </w:pPr>
      <w:r>
        <w:t>What’s the difference and which should we do where? And why?</w:t>
      </w:r>
    </w:p>
    <w:p w14:paraId="321A8DCB" w14:textId="350543BD" w:rsidR="003D29E4" w:rsidRDefault="003D29E4" w:rsidP="003D29E4">
      <w:pPr>
        <w:pStyle w:val="ListParagraph"/>
        <w:numPr>
          <w:ilvl w:val="0"/>
          <w:numId w:val="11"/>
        </w:numPr>
      </w:pPr>
      <w:r>
        <w:t>Learn about how assessing an area for projects</w:t>
      </w:r>
    </w:p>
    <w:p w14:paraId="26048B85" w14:textId="04B03116" w:rsidR="003D29E4" w:rsidRDefault="003D29E4" w:rsidP="003D29E4">
      <w:pPr>
        <w:pStyle w:val="ListParagraph"/>
        <w:numPr>
          <w:ilvl w:val="0"/>
          <w:numId w:val="11"/>
        </w:numPr>
      </w:pPr>
      <w:r>
        <w:t>The benefits of different areas for pollinators</w:t>
      </w:r>
    </w:p>
    <w:p w14:paraId="1C2C960E" w14:textId="77777777" w:rsidR="003D29E4" w:rsidRDefault="003D29E4" w:rsidP="003D29E4">
      <w:pPr>
        <w:pStyle w:val="ListParagraph"/>
        <w:numPr>
          <w:ilvl w:val="0"/>
          <w:numId w:val="11"/>
        </w:numPr>
      </w:pPr>
      <w:r>
        <w:t xml:space="preserve">Watering correctly </w:t>
      </w:r>
    </w:p>
    <w:p w14:paraId="29A604DD" w14:textId="655E14FD" w:rsidR="00664A25" w:rsidRPr="00664A25" w:rsidRDefault="003D29E4" w:rsidP="00664A25">
      <w:pPr>
        <w:pStyle w:val="ListParagraph"/>
        <w:numPr>
          <w:ilvl w:val="0"/>
          <w:numId w:val="11"/>
        </w:numPr>
        <w:rPr>
          <w:highlight w:val="yellow"/>
        </w:rPr>
      </w:pPr>
      <w:r>
        <w:rPr>
          <w:highlight w:val="yellow"/>
        </w:rPr>
        <w:t xml:space="preserve">Hands on exercise: </w:t>
      </w:r>
      <w:r w:rsidRPr="003D29E4">
        <w:rPr>
          <w:highlight w:val="yellow"/>
        </w:rPr>
        <w:t>How to plant your pollinator plants correctly at the right depths</w:t>
      </w:r>
    </w:p>
    <w:p w14:paraId="5A0C7F57" w14:textId="7FC9FCF8" w:rsidR="001D6FA2" w:rsidRDefault="001D6FA2" w:rsidP="003D29E4">
      <w:pPr>
        <w:pStyle w:val="ListParagraph"/>
      </w:pPr>
    </w:p>
    <w:p w14:paraId="2C7E16EE" w14:textId="56E25747" w:rsidR="001D6FA2" w:rsidRDefault="001D6FA2" w:rsidP="001D6FA2">
      <w:pPr>
        <w:pStyle w:val="ListParagraph"/>
        <w:numPr>
          <w:ilvl w:val="0"/>
          <w:numId w:val="10"/>
        </w:numPr>
      </w:pPr>
      <w:bookmarkStart w:id="13" w:name="_Toc117764683"/>
      <w:r w:rsidRPr="003D29E4">
        <w:rPr>
          <w:rStyle w:val="Heading2Char"/>
        </w:rPr>
        <w:t>Pond Building</w:t>
      </w:r>
      <w:bookmarkEnd w:id="13"/>
      <w:r w:rsidR="003D29E4">
        <w:t xml:space="preserve"> – Demonstration on how to put in a mini pond to best benefit wildlife</w:t>
      </w:r>
    </w:p>
    <w:p w14:paraId="7C4278A1" w14:textId="77777777" w:rsidR="001D6FA2" w:rsidRDefault="001D6FA2" w:rsidP="001D6FA2">
      <w:r>
        <w:t>LUNCH</w:t>
      </w:r>
    </w:p>
    <w:p w14:paraId="1D1AC654" w14:textId="6A1766A5" w:rsidR="001D6FA2" w:rsidRDefault="000134AC" w:rsidP="001D6FA2">
      <w:pPr>
        <w:pStyle w:val="ListParagraph"/>
        <w:numPr>
          <w:ilvl w:val="0"/>
          <w:numId w:val="10"/>
        </w:numPr>
      </w:pPr>
      <w:bookmarkStart w:id="14" w:name="_Toc117764684"/>
      <w:r w:rsidRPr="003D29E4">
        <w:rPr>
          <w:rStyle w:val="Heading2Char"/>
        </w:rPr>
        <w:t>Pruning</w:t>
      </w:r>
      <w:bookmarkEnd w:id="14"/>
      <w:r w:rsidR="003D29E4">
        <w:t xml:space="preserve"> </w:t>
      </w:r>
    </w:p>
    <w:p w14:paraId="314AAFDC" w14:textId="66A4B519" w:rsidR="003D29E4" w:rsidRDefault="003D29E4" w:rsidP="003D29E4">
      <w:pPr>
        <w:pStyle w:val="ListParagraph"/>
        <w:numPr>
          <w:ilvl w:val="1"/>
          <w:numId w:val="10"/>
        </w:numPr>
      </w:pPr>
      <w:r>
        <w:t>Learn when and how to prune young trees to avoid disease</w:t>
      </w:r>
    </w:p>
    <w:p w14:paraId="57C47AAA" w14:textId="678CDC15" w:rsidR="003D29E4" w:rsidRDefault="003D29E4" w:rsidP="003D29E4">
      <w:pPr>
        <w:pStyle w:val="ListParagraph"/>
        <w:numPr>
          <w:ilvl w:val="1"/>
          <w:numId w:val="10"/>
        </w:numPr>
      </w:pPr>
      <w:r>
        <w:t>Improve air circulation</w:t>
      </w:r>
    </w:p>
    <w:p w14:paraId="21E3F429" w14:textId="22BEF0EB" w:rsidR="003D29E4" w:rsidRDefault="003D29E4" w:rsidP="003D29E4">
      <w:pPr>
        <w:pStyle w:val="ListParagraph"/>
        <w:numPr>
          <w:ilvl w:val="1"/>
          <w:numId w:val="10"/>
        </w:numPr>
      </w:pPr>
      <w:r>
        <w:t xml:space="preserve">Reduce the risk of damage to the tree as it ages </w:t>
      </w:r>
    </w:p>
    <w:p w14:paraId="122D1FDF" w14:textId="033242D0" w:rsidR="003D29E4" w:rsidRDefault="003D29E4" w:rsidP="003D29E4">
      <w:pPr>
        <w:pStyle w:val="ListParagraph"/>
        <w:numPr>
          <w:ilvl w:val="1"/>
          <w:numId w:val="10"/>
        </w:numPr>
      </w:pPr>
      <w:r>
        <w:t>Improve fruiting</w:t>
      </w:r>
    </w:p>
    <w:p w14:paraId="3A39E567" w14:textId="77777777" w:rsidR="003D29E4" w:rsidRDefault="003D29E4" w:rsidP="003D29E4">
      <w:pPr>
        <w:pStyle w:val="ListParagraph"/>
        <w:ind w:left="1440"/>
      </w:pPr>
    </w:p>
    <w:p w14:paraId="323B4255" w14:textId="5A2270F8" w:rsidR="000134AC" w:rsidRDefault="000134AC" w:rsidP="001D6FA2">
      <w:pPr>
        <w:pStyle w:val="ListParagraph"/>
        <w:numPr>
          <w:ilvl w:val="0"/>
          <w:numId w:val="10"/>
        </w:numPr>
      </w:pPr>
      <w:bookmarkStart w:id="15" w:name="_Toc117764685"/>
      <w:r w:rsidRPr="003D29E4">
        <w:rPr>
          <w:rStyle w:val="Heading2Char"/>
        </w:rPr>
        <w:t>Cuttings</w:t>
      </w:r>
      <w:bookmarkEnd w:id="15"/>
    </w:p>
    <w:p w14:paraId="7654AEAF" w14:textId="1640E2DA" w:rsidR="003D29E4" w:rsidRDefault="003D29E4" w:rsidP="003D29E4">
      <w:pPr>
        <w:pStyle w:val="ListParagraph"/>
        <w:numPr>
          <w:ilvl w:val="1"/>
          <w:numId w:val="10"/>
        </w:numPr>
      </w:pPr>
      <w:r>
        <w:t xml:space="preserve">Seasonal cuttings </w:t>
      </w:r>
    </w:p>
    <w:p w14:paraId="524B8E53" w14:textId="791AFC9D" w:rsidR="003D29E4" w:rsidRDefault="003D29E4" w:rsidP="003D29E4">
      <w:pPr>
        <w:pStyle w:val="ListParagraph"/>
        <w:numPr>
          <w:ilvl w:val="1"/>
          <w:numId w:val="10"/>
        </w:numPr>
      </w:pPr>
      <w:r>
        <w:t>Division of plants</w:t>
      </w:r>
    </w:p>
    <w:p w14:paraId="1B5A126A" w14:textId="4CC5864A" w:rsidR="003D29E4" w:rsidRDefault="003D29E4" w:rsidP="003D29E4">
      <w:pPr>
        <w:pStyle w:val="ListParagraph"/>
        <w:numPr>
          <w:ilvl w:val="1"/>
          <w:numId w:val="10"/>
        </w:numPr>
      </w:pPr>
      <w:r>
        <w:t>Aftercare</w:t>
      </w:r>
    </w:p>
    <w:p w14:paraId="184116C5" w14:textId="5552DAA8" w:rsidR="000134AC" w:rsidRPr="007A3DEA" w:rsidRDefault="000134AC" w:rsidP="001D6FA2">
      <w:pPr>
        <w:pStyle w:val="ListParagraph"/>
        <w:numPr>
          <w:ilvl w:val="0"/>
          <w:numId w:val="10"/>
        </w:numPr>
        <w:rPr>
          <w:rStyle w:val="Heading2Char"/>
          <w:rFonts w:asciiTheme="minorHAnsi" w:eastAsiaTheme="minorHAnsi" w:hAnsiTheme="minorHAnsi" w:cstheme="minorBidi"/>
          <w:color w:val="auto"/>
          <w:sz w:val="24"/>
          <w:szCs w:val="22"/>
        </w:rPr>
      </w:pPr>
      <w:bookmarkStart w:id="16" w:name="_Toc117764686"/>
      <w:r w:rsidRPr="007A3DEA">
        <w:rPr>
          <w:rStyle w:val="Heading2Char"/>
        </w:rPr>
        <w:t>Composting</w:t>
      </w:r>
      <w:bookmarkEnd w:id="16"/>
    </w:p>
    <w:p w14:paraId="669B4335" w14:textId="2A9DD1CF" w:rsidR="007A3DEA" w:rsidRDefault="007A3DEA" w:rsidP="007A3DEA">
      <w:pPr>
        <w:pStyle w:val="ListParagraph"/>
        <w:numPr>
          <w:ilvl w:val="1"/>
          <w:numId w:val="10"/>
        </w:numPr>
      </w:pPr>
      <w:r>
        <w:t>Learn about the 5 ingredients and how to combine them for the best compost</w:t>
      </w:r>
    </w:p>
    <w:p w14:paraId="0386BE68" w14:textId="41449FED" w:rsidR="007A3DEA" w:rsidRDefault="007A3DEA" w:rsidP="007A3DEA">
      <w:pPr>
        <w:pStyle w:val="ListParagraph"/>
        <w:numPr>
          <w:ilvl w:val="1"/>
          <w:numId w:val="10"/>
        </w:numPr>
      </w:pPr>
      <w:r>
        <w:t>Know what not to put in the compost bin</w:t>
      </w:r>
    </w:p>
    <w:p w14:paraId="00B82762" w14:textId="6317FBC6" w:rsidR="007A3DEA" w:rsidRDefault="007A3DEA" w:rsidP="007A3DEA">
      <w:pPr>
        <w:pStyle w:val="ListParagraph"/>
        <w:numPr>
          <w:ilvl w:val="1"/>
          <w:numId w:val="10"/>
        </w:numPr>
      </w:pPr>
      <w:r>
        <w:t>Discover the different types of compost bin and how they all work</w:t>
      </w:r>
    </w:p>
    <w:p w14:paraId="27375883" w14:textId="31E1929A" w:rsidR="001D6FA2" w:rsidRPr="007A3DEA" w:rsidRDefault="001D6FA2" w:rsidP="001D6FA2">
      <w:pPr>
        <w:pStyle w:val="ListParagraph"/>
        <w:numPr>
          <w:ilvl w:val="0"/>
          <w:numId w:val="10"/>
        </w:numPr>
        <w:rPr>
          <w:rStyle w:val="Heading2Char"/>
          <w:rFonts w:asciiTheme="minorHAnsi" w:eastAsiaTheme="minorHAnsi" w:hAnsiTheme="minorHAnsi" w:cstheme="minorBidi"/>
          <w:color w:val="auto"/>
          <w:sz w:val="24"/>
          <w:szCs w:val="22"/>
        </w:rPr>
      </w:pPr>
      <w:bookmarkStart w:id="17" w:name="_Toc117764687"/>
      <w:r w:rsidRPr="007A3DEA">
        <w:rPr>
          <w:rStyle w:val="Heading2Char"/>
        </w:rPr>
        <w:t>Bulb</w:t>
      </w:r>
      <w:bookmarkEnd w:id="17"/>
      <w:r>
        <w:t xml:space="preserve"> </w:t>
      </w:r>
      <w:r w:rsidRPr="007A3DEA">
        <w:rPr>
          <w:rStyle w:val="Heading2Char"/>
        </w:rPr>
        <w:t>Planting</w:t>
      </w:r>
    </w:p>
    <w:p w14:paraId="35C1DE89" w14:textId="42ADDE05" w:rsidR="007A3DEA" w:rsidRDefault="007A3DEA" w:rsidP="007A3DEA">
      <w:pPr>
        <w:pStyle w:val="ListParagraph"/>
        <w:numPr>
          <w:ilvl w:val="1"/>
          <w:numId w:val="10"/>
        </w:numPr>
      </w:pPr>
      <w:r w:rsidRPr="007A3DEA">
        <w:t>Not all bulbs are good for biodiversity discover which ones will best support wildlife in your area and how to plant them.</w:t>
      </w:r>
    </w:p>
    <w:p w14:paraId="14678DDB" w14:textId="52B5086C" w:rsidR="001D6FA2" w:rsidRDefault="001D6FA2" w:rsidP="001D6FA2">
      <w:pPr>
        <w:pStyle w:val="ListParagraph"/>
        <w:numPr>
          <w:ilvl w:val="0"/>
          <w:numId w:val="10"/>
        </w:numPr>
      </w:pPr>
      <w:bookmarkStart w:id="18" w:name="_Toc117764688"/>
      <w:r w:rsidRPr="00664A25">
        <w:rPr>
          <w:rStyle w:val="Heading2Char"/>
        </w:rPr>
        <w:t>Seed</w:t>
      </w:r>
      <w:bookmarkEnd w:id="18"/>
      <w:r>
        <w:t xml:space="preserve"> </w:t>
      </w:r>
      <w:r w:rsidRPr="00664A25">
        <w:rPr>
          <w:rStyle w:val="Heading2Char"/>
        </w:rPr>
        <w:t>Collection</w:t>
      </w:r>
    </w:p>
    <w:p w14:paraId="0610F0A1" w14:textId="0E29385F" w:rsidR="00664A25" w:rsidRDefault="00664A25" w:rsidP="00664A25">
      <w:pPr>
        <w:pStyle w:val="ListParagraph"/>
        <w:numPr>
          <w:ilvl w:val="1"/>
          <w:numId w:val="10"/>
        </w:numPr>
      </w:pPr>
      <w:r>
        <w:t>Learn how to collect seeds</w:t>
      </w:r>
    </w:p>
    <w:p w14:paraId="6E65B92D" w14:textId="31F53387" w:rsidR="00664A25" w:rsidRDefault="00664A25" w:rsidP="00664A25">
      <w:pPr>
        <w:pStyle w:val="ListParagraph"/>
        <w:numPr>
          <w:ilvl w:val="1"/>
          <w:numId w:val="10"/>
        </w:numPr>
      </w:pPr>
      <w:r>
        <w:t>How to store them</w:t>
      </w:r>
    </w:p>
    <w:p w14:paraId="63B9BB8F" w14:textId="7E8EA909" w:rsidR="001D6FA2" w:rsidRDefault="00664A25" w:rsidP="00D720DB">
      <w:pPr>
        <w:pStyle w:val="Heading2"/>
        <w:numPr>
          <w:ilvl w:val="0"/>
          <w:numId w:val="10"/>
        </w:numPr>
      </w:pPr>
      <w:bookmarkStart w:id="19" w:name="_Toc117764689"/>
      <w:r w:rsidRPr="00664A25">
        <w:rPr>
          <w:rStyle w:val="Heading2Char"/>
        </w:rPr>
        <w:t>Peat</w:t>
      </w:r>
      <w:r>
        <w:t>-</w:t>
      </w:r>
      <w:r w:rsidRPr="00664A25">
        <w:rPr>
          <w:rStyle w:val="Heading2Char"/>
        </w:rPr>
        <w:t>Free</w:t>
      </w:r>
      <w:r>
        <w:t xml:space="preserve"> </w:t>
      </w:r>
      <w:r w:rsidRPr="00664A25">
        <w:rPr>
          <w:rStyle w:val="Heading2Char"/>
        </w:rPr>
        <w:t>Compost</w:t>
      </w:r>
      <w:bookmarkEnd w:id="19"/>
    </w:p>
    <w:p w14:paraId="5EC94A72" w14:textId="4A48B230" w:rsidR="00664A25" w:rsidRDefault="00664A25" w:rsidP="00664A25">
      <w:pPr>
        <w:pStyle w:val="ListParagraph"/>
        <w:numPr>
          <w:ilvl w:val="1"/>
          <w:numId w:val="10"/>
        </w:numPr>
      </w:pPr>
      <w:r>
        <w:t>Learn how to use peat free compost</w:t>
      </w:r>
    </w:p>
    <w:p w14:paraId="4F3E1AC4" w14:textId="3D4C0917" w:rsidR="00664A25" w:rsidRDefault="00664A25" w:rsidP="00664A25">
      <w:pPr>
        <w:pStyle w:val="ListParagraph"/>
        <w:numPr>
          <w:ilvl w:val="1"/>
          <w:numId w:val="10"/>
        </w:numPr>
      </w:pPr>
      <w:r>
        <w:lastRenderedPageBreak/>
        <w:t>How it differs from multipurpose</w:t>
      </w:r>
    </w:p>
    <w:p w14:paraId="29059458" w14:textId="702C308D" w:rsidR="00664A25" w:rsidRPr="00664A25" w:rsidRDefault="00664A25" w:rsidP="00664A25">
      <w:pPr>
        <w:pStyle w:val="ListParagraph"/>
        <w:numPr>
          <w:ilvl w:val="1"/>
          <w:numId w:val="10"/>
        </w:numPr>
        <w:rPr>
          <w:highlight w:val="yellow"/>
        </w:rPr>
      </w:pPr>
      <w:r w:rsidRPr="00664A25">
        <w:rPr>
          <w:highlight w:val="yellow"/>
        </w:rPr>
        <w:t>Make your own biodegradable pot and sow seeds to take home</w:t>
      </w:r>
    </w:p>
    <w:p w14:paraId="604AC6D4" w14:textId="2E7A8410" w:rsidR="000134AC" w:rsidRDefault="000134AC" w:rsidP="00D1645B">
      <w:pPr>
        <w:pStyle w:val="Heading1"/>
      </w:pPr>
      <w:bookmarkStart w:id="20" w:name="_Toc117764690"/>
      <w:r>
        <w:t>The Venue</w:t>
      </w:r>
      <w:bookmarkEnd w:id="20"/>
    </w:p>
    <w:p w14:paraId="5DE40C14" w14:textId="763B5C93" w:rsidR="008A7897" w:rsidRDefault="000134AC" w:rsidP="000134AC">
      <w:r>
        <w:t xml:space="preserve">The venue is supplied by the whoever is sponsoring the course.  This can be run in lots of different locations and has been run at community gardens, school gardens, parks and soccer grounds.  What is required is a piece of ground that people can dig in.  This must be previously dug ground as there will be no time to remove the grass etc before the class begins. </w:t>
      </w:r>
      <w:r w:rsidR="004D3127">
        <w:t xml:space="preserve"> The bed should be about 4msq if possible.</w:t>
      </w:r>
      <w:r>
        <w:t xml:space="preserve"> </w:t>
      </w:r>
      <w:r w:rsidR="008A7897">
        <w:t>You should be easily able to plant a plant into the ground.</w:t>
      </w:r>
    </w:p>
    <w:p w14:paraId="04A1BC79" w14:textId="16DDA562" w:rsidR="004D3127" w:rsidRPr="000134AC" w:rsidRDefault="00EB1997" w:rsidP="000134AC">
      <w:r>
        <w:t>Indoor space just needs to be big enough to hold 40 people, seating of any type would be great and toilets.</w:t>
      </w:r>
    </w:p>
    <w:p w14:paraId="5736FF7F" w14:textId="4A209D99" w:rsidR="002601FB" w:rsidRDefault="00060FF3" w:rsidP="00D1645B">
      <w:pPr>
        <w:pStyle w:val="Heading1"/>
      </w:pPr>
      <w:bookmarkStart w:id="21" w:name="_Toc117764691"/>
      <w:r>
        <w:t>Pricing</w:t>
      </w:r>
      <w:bookmarkEnd w:id="21"/>
    </w:p>
    <w:p w14:paraId="20CF7A5C" w14:textId="5D308AF8" w:rsidR="007342BB" w:rsidRDefault="002601FB">
      <w:pPr>
        <w:rPr>
          <w:rFonts w:cstheme="minorHAnsi"/>
        </w:rPr>
      </w:pPr>
      <w:r>
        <w:rPr>
          <w:rFonts w:cstheme="minorHAnsi"/>
        </w:rPr>
        <w:t xml:space="preserve">The cost for running the course for </w:t>
      </w:r>
      <w:r w:rsidR="00030386">
        <w:rPr>
          <w:rFonts w:cstheme="minorHAnsi"/>
        </w:rPr>
        <w:t>3</w:t>
      </w:r>
      <w:r w:rsidR="0068680C">
        <w:rPr>
          <w:rFonts w:cstheme="minorHAnsi"/>
        </w:rPr>
        <w:t>5</w:t>
      </w:r>
      <w:r>
        <w:rPr>
          <w:rFonts w:cstheme="minorHAnsi"/>
        </w:rPr>
        <w:t xml:space="preserve"> people</w:t>
      </w:r>
      <w:r w:rsidR="00030386">
        <w:rPr>
          <w:rFonts w:cstheme="minorHAnsi"/>
        </w:rPr>
        <w:t xml:space="preserve"> (50 names are taken as there will be no shows)</w:t>
      </w:r>
      <w:r>
        <w:rPr>
          <w:rFonts w:cstheme="minorHAnsi"/>
        </w:rPr>
        <w:t xml:space="preserve"> </w:t>
      </w:r>
      <w:r w:rsidR="00060FF3">
        <w:rPr>
          <w:rFonts w:cstheme="minorHAnsi"/>
        </w:rPr>
        <w:t>over a weekend or one day workshop</w:t>
      </w:r>
      <w:r w:rsidR="008B2436">
        <w:rPr>
          <w:rFonts w:cstheme="minorHAnsi"/>
        </w:rPr>
        <w:t xml:space="preserve"> </w:t>
      </w:r>
      <w:r w:rsidR="00D61192">
        <w:rPr>
          <w:rFonts w:cstheme="minorHAnsi"/>
        </w:rPr>
        <w:t xml:space="preserve">or online over 5 weeks </w:t>
      </w:r>
      <w:r>
        <w:rPr>
          <w:rFonts w:cstheme="minorHAnsi"/>
        </w:rPr>
        <w:t>is €2</w:t>
      </w:r>
      <w:r w:rsidR="00D70B9C">
        <w:rPr>
          <w:rFonts w:cstheme="minorHAnsi"/>
        </w:rPr>
        <w:t>3</w:t>
      </w:r>
      <w:r>
        <w:rPr>
          <w:rFonts w:cstheme="minorHAnsi"/>
        </w:rPr>
        <w:t>00</w:t>
      </w:r>
      <w:r w:rsidR="007D1305">
        <w:rPr>
          <w:rFonts w:cstheme="minorHAnsi"/>
        </w:rPr>
        <w:t xml:space="preserve"> Plus VAT 23%</w:t>
      </w:r>
      <w:r w:rsidR="008B2436">
        <w:rPr>
          <w:rFonts w:cstheme="minorHAnsi"/>
        </w:rPr>
        <w:t>.</w:t>
      </w:r>
      <w:r w:rsidR="00B760BE">
        <w:rPr>
          <w:rFonts w:cstheme="minorHAnsi"/>
        </w:rPr>
        <w:t xml:space="preserve"> (Total including VAT €2829)</w:t>
      </w:r>
    </w:p>
    <w:p w14:paraId="16FEC5B5" w14:textId="77777777" w:rsidR="00E159CA" w:rsidRDefault="00E159CA" w:rsidP="00064141">
      <w:pPr>
        <w:pStyle w:val="Heading1"/>
      </w:pPr>
      <w:bookmarkStart w:id="22" w:name="_Toc117764692"/>
      <w:r>
        <w:t>Added Support</w:t>
      </w:r>
      <w:bookmarkEnd w:id="22"/>
    </w:p>
    <w:p w14:paraId="05587A94" w14:textId="46066336" w:rsidR="00E159CA" w:rsidRDefault="0083124A" w:rsidP="00E159CA">
      <w:r>
        <w:t>Participants</w:t>
      </w:r>
      <w:r w:rsidR="00E159CA">
        <w:t xml:space="preserve"> also get the opportunity to get some feedback on local projects they are hoping to run, advice on </w:t>
      </w:r>
      <w:r>
        <w:t>what would work best in tricky spots and how and when to implement their plans for the area.</w:t>
      </w:r>
    </w:p>
    <w:p w14:paraId="3581FF39" w14:textId="46F3783C" w:rsidR="00064141" w:rsidRDefault="00064141" w:rsidP="00064141">
      <w:pPr>
        <w:pStyle w:val="Heading1"/>
      </w:pPr>
      <w:bookmarkStart w:id="23" w:name="_Toc117764693"/>
      <w:r>
        <w:t>Conclusions</w:t>
      </w:r>
      <w:bookmarkEnd w:id="23"/>
    </w:p>
    <w:p w14:paraId="6A28CDD3" w14:textId="4CA3AB7F" w:rsidR="00064141" w:rsidRDefault="00064141" w:rsidP="004B003E">
      <w:pPr>
        <w:rPr>
          <w:rFonts w:cstheme="minorHAnsi"/>
        </w:rPr>
      </w:pPr>
      <w:r w:rsidRPr="00ED7E9B">
        <w:rPr>
          <w:rFonts w:cstheme="minorHAnsi"/>
        </w:rPr>
        <w:t xml:space="preserve">This project has been run for a number of years </w:t>
      </w:r>
      <w:r w:rsidR="00BD03AD">
        <w:rPr>
          <w:rFonts w:cstheme="minorHAnsi"/>
        </w:rPr>
        <w:t>in many areas</w:t>
      </w:r>
      <w:r>
        <w:rPr>
          <w:rFonts w:cstheme="minorHAnsi"/>
        </w:rPr>
        <w:t xml:space="preserve">.  It has proved to be very successful both from the point of view of the learning outcomes of the participants and from the media attention it has gained for the council too.  </w:t>
      </w:r>
    </w:p>
    <w:p w14:paraId="3AC4A7E2" w14:textId="12CD4EEE" w:rsidR="00064141" w:rsidRDefault="00064141" w:rsidP="004B003E">
      <w:pPr>
        <w:rPr>
          <w:rFonts w:cstheme="minorHAnsi"/>
        </w:rPr>
      </w:pPr>
      <w:r>
        <w:rPr>
          <w:rFonts w:cstheme="minorHAnsi"/>
        </w:rPr>
        <w:t>This project ensure</w:t>
      </w:r>
      <w:r w:rsidR="00EC6702">
        <w:rPr>
          <w:rFonts w:cstheme="minorHAnsi"/>
        </w:rPr>
        <w:t>s</w:t>
      </w:r>
      <w:r>
        <w:rPr>
          <w:rFonts w:cstheme="minorHAnsi"/>
        </w:rPr>
        <w:t xml:space="preserve"> better environmental practices throughout the area and reaches a large number of people at a low cost. </w:t>
      </w:r>
    </w:p>
    <w:p w14:paraId="2A7EE6B8" w14:textId="2975FA8E" w:rsidR="00794739" w:rsidRDefault="00794739" w:rsidP="004B003E">
      <w:pPr>
        <w:rPr>
          <w:rFonts w:cstheme="minorHAnsi"/>
        </w:rPr>
      </w:pPr>
      <w:r>
        <w:rPr>
          <w:rFonts w:cstheme="minorHAnsi"/>
        </w:rPr>
        <w:t>This course works well in not only getting groups to work more cohesively and effectively but also increases numbers that join local tidy towns groups after doing the course.</w:t>
      </w:r>
    </w:p>
    <w:p w14:paraId="4B615EF6" w14:textId="2160D2CF" w:rsidR="00FE3D6F" w:rsidRDefault="00975A0B" w:rsidP="004B003E">
      <w:pPr>
        <w:rPr>
          <w:rFonts w:cstheme="minorHAnsi"/>
        </w:rPr>
      </w:pPr>
      <w:r>
        <w:rPr>
          <w:rFonts w:cstheme="minorHAnsi"/>
        </w:rPr>
        <w:t xml:space="preserve">The project has a </w:t>
      </w:r>
      <w:r w:rsidR="002D6047">
        <w:rPr>
          <w:rFonts w:cstheme="minorHAnsi"/>
        </w:rPr>
        <w:t>long-proven</w:t>
      </w:r>
      <w:r>
        <w:rPr>
          <w:rFonts w:cstheme="minorHAnsi"/>
        </w:rPr>
        <w:t xml:space="preserve"> track record, offers value for money and is really enjoyed by participants.</w:t>
      </w:r>
    </w:p>
    <w:p w14:paraId="48A41EA0" w14:textId="13B96CB6" w:rsidR="00EC6702" w:rsidRDefault="00EC6702" w:rsidP="004B003E">
      <w:pPr>
        <w:rPr>
          <w:rFonts w:cstheme="minorHAnsi"/>
        </w:rPr>
      </w:pPr>
      <w:r>
        <w:rPr>
          <w:rFonts w:cstheme="minorHAnsi"/>
        </w:rPr>
        <w:t xml:space="preserve">For any further information please contact </w:t>
      </w:r>
    </w:p>
    <w:p w14:paraId="38470AC4" w14:textId="186C3D32" w:rsidR="00FB450B" w:rsidRPr="006B0574" w:rsidRDefault="00EC6702" w:rsidP="004B003E">
      <w:pPr>
        <w:rPr>
          <w:rFonts w:cstheme="minorHAnsi"/>
        </w:rPr>
      </w:pPr>
      <w:r>
        <w:rPr>
          <w:rFonts w:cstheme="minorHAnsi"/>
        </w:rPr>
        <w:t>aoifemunn@gmail.com</w:t>
      </w:r>
    </w:p>
    <w:sectPr w:rsidR="00FB450B" w:rsidRPr="006B0574" w:rsidSect="00B90512">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24DB" w14:textId="77777777" w:rsidR="005F3633" w:rsidRDefault="005F3633" w:rsidP="00912362">
      <w:pPr>
        <w:spacing w:after="0" w:line="240" w:lineRule="auto"/>
      </w:pPr>
      <w:r>
        <w:separator/>
      </w:r>
    </w:p>
  </w:endnote>
  <w:endnote w:type="continuationSeparator" w:id="0">
    <w:p w14:paraId="2C9ACB70" w14:textId="77777777" w:rsidR="005F3633" w:rsidRDefault="005F3633" w:rsidP="00912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616149"/>
      <w:docPartObj>
        <w:docPartGallery w:val="Page Numbers (Bottom of Page)"/>
        <w:docPartUnique/>
      </w:docPartObj>
    </w:sdtPr>
    <w:sdtEndPr>
      <w:rPr>
        <w:noProof/>
      </w:rPr>
    </w:sdtEndPr>
    <w:sdtContent>
      <w:p w14:paraId="28488A04" w14:textId="05F56AE3" w:rsidR="00EB442D" w:rsidRDefault="00EB44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B6ED32" w14:textId="77777777" w:rsidR="00912362" w:rsidRPr="00B90512" w:rsidRDefault="00912362" w:rsidP="00B90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C2706" w14:textId="77777777" w:rsidR="005F3633" w:rsidRDefault="005F3633" w:rsidP="00912362">
      <w:pPr>
        <w:spacing w:after="0" w:line="240" w:lineRule="auto"/>
      </w:pPr>
      <w:r>
        <w:separator/>
      </w:r>
    </w:p>
  </w:footnote>
  <w:footnote w:type="continuationSeparator" w:id="0">
    <w:p w14:paraId="0A04BFCF" w14:textId="77777777" w:rsidR="005F3633" w:rsidRDefault="005F3633" w:rsidP="009123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E054B"/>
    <w:multiLevelType w:val="hybridMultilevel"/>
    <w:tmpl w:val="96C8F4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1121B1"/>
    <w:multiLevelType w:val="hybridMultilevel"/>
    <w:tmpl w:val="248690F4"/>
    <w:lvl w:ilvl="0" w:tplc="DDAC9528">
      <w:start w:val="1"/>
      <w:numFmt w:val="decimal"/>
      <w:lvlText w:val="%1)"/>
      <w:lvlJc w:val="left"/>
      <w:pPr>
        <w:ind w:left="720" w:hanging="360"/>
      </w:pPr>
      <w:rPr>
        <w:rFonts w:hint="default"/>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6990FFD"/>
    <w:multiLevelType w:val="hybridMultilevel"/>
    <w:tmpl w:val="3440D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0783963"/>
    <w:multiLevelType w:val="hybridMultilevel"/>
    <w:tmpl w:val="9DA8C9E8"/>
    <w:lvl w:ilvl="0" w:tplc="769EF5F4">
      <w:start w:val="1"/>
      <w:numFmt w:val="bullet"/>
      <w:lvlText w:val="•"/>
      <w:lvlJc w:val="left"/>
      <w:pPr>
        <w:tabs>
          <w:tab w:val="num" w:pos="720"/>
        </w:tabs>
        <w:ind w:left="720" w:hanging="360"/>
      </w:pPr>
      <w:rPr>
        <w:rFonts w:ascii="Arial" w:hAnsi="Arial" w:hint="default"/>
      </w:rPr>
    </w:lvl>
    <w:lvl w:ilvl="1" w:tplc="2AE289FC" w:tentative="1">
      <w:start w:val="1"/>
      <w:numFmt w:val="bullet"/>
      <w:lvlText w:val="•"/>
      <w:lvlJc w:val="left"/>
      <w:pPr>
        <w:tabs>
          <w:tab w:val="num" w:pos="1440"/>
        </w:tabs>
        <w:ind w:left="1440" w:hanging="360"/>
      </w:pPr>
      <w:rPr>
        <w:rFonts w:ascii="Arial" w:hAnsi="Arial" w:hint="default"/>
      </w:rPr>
    </w:lvl>
    <w:lvl w:ilvl="2" w:tplc="23BC4E7A" w:tentative="1">
      <w:start w:val="1"/>
      <w:numFmt w:val="bullet"/>
      <w:lvlText w:val="•"/>
      <w:lvlJc w:val="left"/>
      <w:pPr>
        <w:tabs>
          <w:tab w:val="num" w:pos="2160"/>
        </w:tabs>
        <w:ind w:left="2160" w:hanging="360"/>
      </w:pPr>
      <w:rPr>
        <w:rFonts w:ascii="Arial" w:hAnsi="Arial" w:hint="default"/>
      </w:rPr>
    </w:lvl>
    <w:lvl w:ilvl="3" w:tplc="058E5600" w:tentative="1">
      <w:start w:val="1"/>
      <w:numFmt w:val="bullet"/>
      <w:lvlText w:val="•"/>
      <w:lvlJc w:val="left"/>
      <w:pPr>
        <w:tabs>
          <w:tab w:val="num" w:pos="2880"/>
        </w:tabs>
        <w:ind w:left="2880" w:hanging="360"/>
      </w:pPr>
      <w:rPr>
        <w:rFonts w:ascii="Arial" w:hAnsi="Arial" w:hint="default"/>
      </w:rPr>
    </w:lvl>
    <w:lvl w:ilvl="4" w:tplc="D6F64CC6" w:tentative="1">
      <w:start w:val="1"/>
      <w:numFmt w:val="bullet"/>
      <w:lvlText w:val="•"/>
      <w:lvlJc w:val="left"/>
      <w:pPr>
        <w:tabs>
          <w:tab w:val="num" w:pos="3600"/>
        </w:tabs>
        <w:ind w:left="3600" w:hanging="360"/>
      </w:pPr>
      <w:rPr>
        <w:rFonts w:ascii="Arial" w:hAnsi="Arial" w:hint="default"/>
      </w:rPr>
    </w:lvl>
    <w:lvl w:ilvl="5" w:tplc="A8EC066E" w:tentative="1">
      <w:start w:val="1"/>
      <w:numFmt w:val="bullet"/>
      <w:lvlText w:val="•"/>
      <w:lvlJc w:val="left"/>
      <w:pPr>
        <w:tabs>
          <w:tab w:val="num" w:pos="4320"/>
        </w:tabs>
        <w:ind w:left="4320" w:hanging="360"/>
      </w:pPr>
      <w:rPr>
        <w:rFonts w:ascii="Arial" w:hAnsi="Arial" w:hint="default"/>
      </w:rPr>
    </w:lvl>
    <w:lvl w:ilvl="6" w:tplc="0678A442" w:tentative="1">
      <w:start w:val="1"/>
      <w:numFmt w:val="bullet"/>
      <w:lvlText w:val="•"/>
      <w:lvlJc w:val="left"/>
      <w:pPr>
        <w:tabs>
          <w:tab w:val="num" w:pos="5040"/>
        </w:tabs>
        <w:ind w:left="5040" w:hanging="360"/>
      </w:pPr>
      <w:rPr>
        <w:rFonts w:ascii="Arial" w:hAnsi="Arial" w:hint="default"/>
      </w:rPr>
    </w:lvl>
    <w:lvl w:ilvl="7" w:tplc="ED8EFB8C" w:tentative="1">
      <w:start w:val="1"/>
      <w:numFmt w:val="bullet"/>
      <w:lvlText w:val="•"/>
      <w:lvlJc w:val="left"/>
      <w:pPr>
        <w:tabs>
          <w:tab w:val="num" w:pos="5760"/>
        </w:tabs>
        <w:ind w:left="5760" w:hanging="360"/>
      </w:pPr>
      <w:rPr>
        <w:rFonts w:ascii="Arial" w:hAnsi="Arial" w:hint="default"/>
      </w:rPr>
    </w:lvl>
    <w:lvl w:ilvl="8" w:tplc="D8F4A1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5BB7C96"/>
    <w:multiLevelType w:val="hybridMultilevel"/>
    <w:tmpl w:val="926223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5BE5735"/>
    <w:multiLevelType w:val="hybridMultilevel"/>
    <w:tmpl w:val="CF0CAC56"/>
    <w:lvl w:ilvl="0" w:tplc="04A20CEC">
      <w:start w:val="1"/>
      <w:numFmt w:val="bullet"/>
      <w:lvlText w:val="•"/>
      <w:lvlJc w:val="left"/>
      <w:pPr>
        <w:tabs>
          <w:tab w:val="num" w:pos="720"/>
        </w:tabs>
        <w:ind w:left="720" w:hanging="360"/>
      </w:pPr>
      <w:rPr>
        <w:rFonts w:ascii="Arial" w:hAnsi="Arial" w:hint="default"/>
      </w:rPr>
    </w:lvl>
    <w:lvl w:ilvl="1" w:tplc="2D9E824A" w:tentative="1">
      <w:start w:val="1"/>
      <w:numFmt w:val="bullet"/>
      <w:lvlText w:val="•"/>
      <w:lvlJc w:val="left"/>
      <w:pPr>
        <w:tabs>
          <w:tab w:val="num" w:pos="1440"/>
        </w:tabs>
        <w:ind w:left="1440" w:hanging="360"/>
      </w:pPr>
      <w:rPr>
        <w:rFonts w:ascii="Arial" w:hAnsi="Arial" w:hint="default"/>
      </w:rPr>
    </w:lvl>
    <w:lvl w:ilvl="2" w:tplc="ED86EA76" w:tentative="1">
      <w:start w:val="1"/>
      <w:numFmt w:val="bullet"/>
      <w:lvlText w:val="•"/>
      <w:lvlJc w:val="left"/>
      <w:pPr>
        <w:tabs>
          <w:tab w:val="num" w:pos="2160"/>
        </w:tabs>
        <w:ind w:left="2160" w:hanging="360"/>
      </w:pPr>
      <w:rPr>
        <w:rFonts w:ascii="Arial" w:hAnsi="Arial" w:hint="default"/>
      </w:rPr>
    </w:lvl>
    <w:lvl w:ilvl="3" w:tplc="39F85D28" w:tentative="1">
      <w:start w:val="1"/>
      <w:numFmt w:val="bullet"/>
      <w:lvlText w:val="•"/>
      <w:lvlJc w:val="left"/>
      <w:pPr>
        <w:tabs>
          <w:tab w:val="num" w:pos="2880"/>
        </w:tabs>
        <w:ind w:left="2880" w:hanging="360"/>
      </w:pPr>
      <w:rPr>
        <w:rFonts w:ascii="Arial" w:hAnsi="Arial" w:hint="default"/>
      </w:rPr>
    </w:lvl>
    <w:lvl w:ilvl="4" w:tplc="2588346C" w:tentative="1">
      <w:start w:val="1"/>
      <w:numFmt w:val="bullet"/>
      <w:lvlText w:val="•"/>
      <w:lvlJc w:val="left"/>
      <w:pPr>
        <w:tabs>
          <w:tab w:val="num" w:pos="3600"/>
        </w:tabs>
        <w:ind w:left="3600" w:hanging="360"/>
      </w:pPr>
      <w:rPr>
        <w:rFonts w:ascii="Arial" w:hAnsi="Arial" w:hint="default"/>
      </w:rPr>
    </w:lvl>
    <w:lvl w:ilvl="5" w:tplc="76BEB524" w:tentative="1">
      <w:start w:val="1"/>
      <w:numFmt w:val="bullet"/>
      <w:lvlText w:val="•"/>
      <w:lvlJc w:val="left"/>
      <w:pPr>
        <w:tabs>
          <w:tab w:val="num" w:pos="4320"/>
        </w:tabs>
        <w:ind w:left="4320" w:hanging="360"/>
      </w:pPr>
      <w:rPr>
        <w:rFonts w:ascii="Arial" w:hAnsi="Arial" w:hint="default"/>
      </w:rPr>
    </w:lvl>
    <w:lvl w:ilvl="6" w:tplc="D722F372" w:tentative="1">
      <w:start w:val="1"/>
      <w:numFmt w:val="bullet"/>
      <w:lvlText w:val="•"/>
      <w:lvlJc w:val="left"/>
      <w:pPr>
        <w:tabs>
          <w:tab w:val="num" w:pos="5040"/>
        </w:tabs>
        <w:ind w:left="5040" w:hanging="360"/>
      </w:pPr>
      <w:rPr>
        <w:rFonts w:ascii="Arial" w:hAnsi="Arial" w:hint="default"/>
      </w:rPr>
    </w:lvl>
    <w:lvl w:ilvl="7" w:tplc="25C2D040" w:tentative="1">
      <w:start w:val="1"/>
      <w:numFmt w:val="bullet"/>
      <w:lvlText w:val="•"/>
      <w:lvlJc w:val="left"/>
      <w:pPr>
        <w:tabs>
          <w:tab w:val="num" w:pos="5760"/>
        </w:tabs>
        <w:ind w:left="5760" w:hanging="360"/>
      </w:pPr>
      <w:rPr>
        <w:rFonts w:ascii="Arial" w:hAnsi="Arial" w:hint="default"/>
      </w:rPr>
    </w:lvl>
    <w:lvl w:ilvl="8" w:tplc="AB8CB1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B983B7C"/>
    <w:multiLevelType w:val="hybridMultilevel"/>
    <w:tmpl w:val="6C22AB0A"/>
    <w:lvl w:ilvl="0" w:tplc="18090001">
      <w:start w:val="1"/>
      <w:numFmt w:val="bullet"/>
      <w:lvlText w:val=""/>
      <w:lvlJc w:val="left"/>
      <w:pPr>
        <w:ind w:left="1848" w:hanging="360"/>
      </w:pPr>
      <w:rPr>
        <w:rFonts w:ascii="Symbol" w:hAnsi="Symbol" w:hint="default"/>
      </w:rPr>
    </w:lvl>
    <w:lvl w:ilvl="1" w:tplc="18090003" w:tentative="1">
      <w:start w:val="1"/>
      <w:numFmt w:val="bullet"/>
      <w:lvlText w:val="o"/>
      <w:lvlJc w:val="left"/>
      <w:pPr>
        <w:ind w:left="2568" w:hanging="360"/>
      </w:pPr>
      <w:rPr>
        <w:rFonts w:ascii="Courier New" w:hAnsi="Courier New" w:cs="Courier New" w:hint="default"/>
      </w:rPr>
    </w:lvl>
    <w:lvl w:ilvl="2" w:tplc="18090005" w:tentative="1">
      <w:start w:val="1"/>
      <w:numFmt w:val="bullet"/>
      <w:lvlText w:val=""/>
      <w:lvlJc w:val="left"/>
      <w:pPr>
        <w:ind w:left="3288" w:hanging="360"/>
      </w:pPr>
      <w:rPr>
        <w:rFonts w:ascii="Wingdings" w:hAnsi="Wingdings" w:hint="default"/>
      </w:rPr>
    </w:lvl>
    <w:lvl w:ilvl="3" w:tplc="18090001" w:tentative="1">
      <w:start w:val="1"/>
      <w:numFmt w:val="bullet"/>
      <w:lvlText w:val=""/>
      <w:lvlJc w:val="left"/>
      <w:pPr>
        <w:ind w:left="4008" w:hanging="360"/>
      </w:pPr>
      <w:rPr>
        <w:rFonts w:ascii="Symbol" w:hAnsi="Symbol" w:hint="default"/>
      </w:rPr>
    </w:lvl>
    <w:lvl w:ilvl="4" w:tplc="18090003" w:tentative="1">
      <w:start w:val="1"/>
      <w:numFmt w:val="bullet"/>
      <w:lvlText w:val="o"/>
      <w:lvlJc w:val="left"/>
      <w:pPr>
        <w:ind w:left="4728" w:hanging="360"/>
      </w:pPr>
      <w:rPr>
        <w:rFonts w:ascii="Courier New" w:hAnsi="Courier New" w:cs="Courier New" w:hint="default"/>
      </w:rPr>
    </w:lvl>
    <w:lvl w:ilvl="5" w:tplc="18090005" w:tentative="1">
      <w:start w:val="1"/>
      <w:numFmt w:val="bullet"/>
      <w:lvlText w:val=""/>
      <w:lvlJc w:val="left"/>
      <w:pPr>
        <w:ind w:left="5448" w:hanging="360"/>
      </w:pPr>
      <w:rPr>
        <w:rFonts w:ascii="Wingdings" w:hAnsi="Wingdings" w:hint="default"/>
      </w:rPr>
    </w:lvl>
    <w:lvl w:ilvl="6" w:tplc="18090001" w:tentative="1">
      <w:start w:val="1"/>
      <w:numFmt w:val="bullet"/>
      <w:lvlText w:val=""/>
      <w:lvlJc w:val="left"/>
      <w:pPr>
        <w:ind w:left="6168" w:hanging="360"/>
      </w:pPr>
      <w:rPr>
        <w:rFonts w:ascii="Symbol" w:hAnsi="Symbol" w:hint="default"/>
      </w:rPr>
    </w:lvl>
    <w:lvl w:ilvl="7" w:tplc="18090003" w:tentative="1">
      <w:start w:val="1"/>
      <w:numFmt w:val="bullet"/>
      <w:lvlText w:val="o"/>
      <w:lvlJc w:val="left"/>
      <w:pPr>
        <w:ind w:left="6888" w:hanging="360"/>
      </w:pPr>
      <w:rPr>
        <w:rFonts w:ascii="Courier New" w:hAnsi="Courier New" w:cs="Courier New" w:hint="default"/>
      </w:rPr>
    </w:lvl>
    <w:lvl w:ilvl="8" w:tplc="18090005" w:tentative="1">
      <w:start w:val="1"/>
      <w:numFmt w:val="bullet"/>
      <w:lvlText w:val=""/>
      <w:lvlJc w:val="left"/>
      <w:pPr>
        <w:ind w:left="7608" w:hanging="360"/>
      </w:pPr>
      <w:rPr>
        <w:rFonts w:ascii="Wingdings" w:hAnsi="Wingdings" w:hint="default"/>
      </w:rPr>
    </w:lvl>
  </w:abstractNum>
  <w:abstractNum w:abstractNumId="7" w15:restartNumberingAfterBreak="0">
    <w:nsid w:val="4EF729CF"/>
    <w:multiLevelType w:val="hybridMultilevel"/>
    <w:tmpl w:val="375871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E965D0F"/>
    <w:multiLevelType w:val="hybridMultilevel"/>
    <w:tmpl w:val="93EC4EA8"/>
    <w:lvl w:ilvl="0" w:tplc="DBD4070E">
      <w:start w:val="1"/>
      <w:numFmt w:val="bullet"/>
      <w:lvlText w:val="•"/>
      <w:lvlJc w:val="left"/>
      <w:pPr>
        <w:tabs>
          <w:tab w:val="num" w:pos="720"/>
        </w:tabs>
        <w:ind w:left="720" w:hanging="360"/>
      </w:pPr>
      <w:rPr>
        <w:rFonts w:ascii="Arial" w:hAnsi="Arial" w:hint="default"/>
      </w:rPr>
    </w:lvl>
    <w:lvl w:ilvl="1" w:tplc="EFD2085C" w:tentative="1">
      <w:start w:val="1"/>
      <w:numFmt w:val="bullet"/>
      <w:lvlText w:val="•"/>
      <w:lvlJc w:val="left"/>
      <w:pPr>
        <w:tabs>
          <w:tab w:val="num" w:pos="1440"/>
        </w:tabs>
        <w:ind w:left="1440" w:hanging="360"/>
      </w:pPr>
      <w:rPr>
        <w:rFonts w:ascii="Arial" w:hAnsi="Arial" w:hint="default"/>
      </w:rPr>
    </w:lvl>
    <w:lvl w:ilvl="2" w:tplc="116225F8" w:tentative="1">
      <w:start w:val="1"/>
      <w:numFmt w:val="bullet"/>
      <w:lvlText w:val="•"/>
      <w:lvlJc w:val="left"/>
      <w:pPr>
        <w:tabs>
          <w:tab w:val="num" w:pos="2160"/>
        </w:tabs>
        <w:ind w:left="2160" w:hanging="360"/>
      </w:pPr>
      <w:rPr>
        <w:rFonts w:ascii="Arial" w:hAnsi="Arial" w:hint="default"/>
      </w:rPr>
    </w:lvl>
    <w:lvl w:ilvl="3" w:tplc="E7F0855C" w:tentative="1">
      <w:start w:val="1"/>
      <w:numFmt w:val="bullet"/>
      <w:lvlText w:val="•"/>
      <w:lvlJc w:val="left"/>
      <w:pPr>
        <w:tabs>
          <w:tab w:val="num" w:pos="2880"/>
        </w:tabs>
        <w:ind w:left="2880" w:hanging="360"/>
      </w:pPr>
      <w:rPr>
        <w:rFonts w:ascii="Arial" w:hAnsi="Arial" w:hint="default"/>
      </w:rPr>
    </w:lvl>
    <w:lvl w:ilvl="4" w:tplc="79B49306" w:tentative="1">
      <w:start w:val="1"/>
      <w:numFmt w:val="bullet"/>
      <w:lvlText w:val="•"/>
      <w:lvlJc w:val="left"/>
      <w:pPr>
        <w:tabs>
          <w:tab w:val="num" w:pos="3600"/>
        </w:tabs>
        <w:ind w:left="3600" w:hanging="360"/>
      </w:pPr>
      <w:rPr>
        <w:rFonts w:ascii="Arial" w:hAnsi="Arial" w:hint="default"/>
      </w:rPr>
    </w:lvl>
    <w:lvl w:ilvl="5" w:tplc="C8B66126" w:tentative="1">
      <w:start w:val="1"/>
      <w:numFmt w:val="bullet"/>
      <w:lvlText w:val="•"/>
      <w:lvlJc w:val="left"/>
      <w:pPr>
        <w:tabs>
          <w:tab w:val="num" w:pos="4320"/>
        </w:tabs>
        <w:ind w:left="4320" w:hanging="360"/>
      </w:pPr>
      <w:rPr>
        <w:rFonts w:ascii="Arial" w:hAnsi="Arial" w:hint="default"/>
      </w:rPr>
    </w:lvl>
    <w:lvl w:ilvl="6" w:tplc="50C61598" w:tentative="1">
      <w:start w:val="1"/>
      <w:numFmt w:val="bullet"/>
      <w:lvlText w:val="•"/>
      <w:lvlJc w:val="left"/>
      <w:pPr>
        <w:tabs>
          <w:tab w:val="num" w:pos="5040"/>
        </w:tabs>
        <w:ind w:left="5040" w:hanging="360"/>
      </w:pPr>
      <w:rPr>
        <w:rFonts w:ascii="Arial" w:hAnsi="Arial" w:hint="default"/>
      </w:rPr>
    </w:lvl>
    <w:lvl w:ilvl="7" w:tplc="B91A95F2" w:tentative="1">
      <w:start w:val="1"/>
      <w:numFmt w:val="bullet"/>
      <w:lvlText w:val="•"/>
      <w:lvlJc w:val="left"/>
      <w:pPr>
        <w:tabs>
          <w:tab w:val="num" w:pos="5760"/>
        </w:tabs>
        <w:ind w:left="5760" w:hanging="360"/>
      </w:pPr>
      <w:rPr>
        <w:rFonts w:ascii="Arial" w:hAnsi="Arial" w:hint="default"/>
      </w:rPr>
    </w:lvl>
    <w:lvl w:ilvl="8" w:tplc="EE9C60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2BC6ECE"/>
    <w:multiLevelType w:val="hybridMultilevel"/>
    <w:tmpl w:val="E9D2D6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C2A3232"/>
    <w:multiLevelType w:val="hybridMultilevel"/>
    <w:tmpl w:val="C200FC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41029113">
    <w:abstractNumId w:val="9"/>
  </w:num>
  <w:num w:numId="2" w16cid:durableId="452024573">
    <w:abstractNumId w:val="8"/>
  </w:num>
  <w:num w:numId="3" w16cid:durableId="921455618">
    <w:abstractNumId w:val="3"/>
  </w:num>
  <w:num w:numId="4" w16cid:durableId="71050606">
    <w:abstractNumId w:val="5"/>
  </w:num>
  <w:num w:numId="5" w16cid:durableId="1506045856">
    <w:abstractNumId w:val="10"/>
  </w:num>
  <w:num w:numId="6" w16cid:durableId="436025263">
    <w:abstractNumId w:val="7"/>
  </w:num>
  <w:num w:numId="7" w16cid:durableId="28074139">
    <w:abstractNumId w:val="4"/>
  </w:num>
  <w:num w:numId="8" w16cid:durableId="1132092622">
    <w:abstractNumId w:val="2"/>
  </w:num>
  <w:num w:numId="9" w16cid:durableId="34811560">
    <w:abstractNumId w:val="0"/>
  </w:num>
  <w:num w:numId="10" w16cid:durableId="156114152">
    <w:abstractNumId w:val="1"/>
  </w:num>
  <w:num w:numId="11" w16cid:durableId="4377260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A2"/>
    <w:rsid w:val="000046CB"/>
    <w:rsid w:val="000134AC"/>
    <w:rsid w:val="00014551"/>
    <w:rsid w:val="0002202B"/>
    <w:rsid w:val="00025928"/>
    <w:rsid w:val="00030386"/>
    <w:rsid w:val="00034570"/>
    <w:rsid w:val="00052EC8"/>
    <w:rsid w:val="00060FF3"/>
    <w:rsid w:val="00064141"/>
    <w:rsid w:val="00084832"/>
    <w:rsid w:val="000B5C1F"/>
    <w:rsid w:val="000D0667"/>
    <w:rsid w:val="00111EC8"/>
    <w:rsid w:val="00134461"/>
    <w:rsid w:val="001346AB"/>
    <w:rsid w:val="00136E1D"/>
    <w:rsid w:val="00160B29"/>
    <w:rsid w:val="001647A2"/>
    <w:rsid w:val="00184932"/>
    <w:rsid w:val="001A101A"/>
    <w:rsid w:val="001B2374"/>
    <w:rsid w:val="001C1BF3"/>
    <w:rsid w:val="001C3A52"/>
    <w:rsid w:val="001D3E0E"/>
    <w:rsid w:val="001D4B6A"/>
    <w:rsid w:val="001D6FA2"/>
    <w:rsid w:val="001D7323"/>
    <w:rsid w:val="001F29C3"/>
    <w:rsid w:val="00227B5B"/>
    <w:rsid w:val="00237871"/>
    <w:rsid w:val="002601FB"/>
    <w:rsid w:val="002734CA"/>
    <w:rsid w:val="00293D56"/>
    <w:rsid w:val="002D03C4"/>
    <w:rsid w:val="002D2EA7"/>
    <w:rsid w:val="002D6047"/>
    <w:rsid w:val="00311CE1"/>
    <w:rsid w:val="00332294"/>
    <w:rsid w:val="003522EB"/>
    <w:rsid w:val="00374FE6"/>
    <w:rsid w:val="00394EE6"/>
    <w:rsid w:val="003A1FBA"/>
    <w:rsid w:val="003D29E4"/>
    <w:rsid w:val="003E2110"/>
    <w:rsid w:val="003E58C0"/>
    <w:rsid w:val="0040079C"/>
    <w:rsid w:val="00413FDF"/>
    <w:rsid w:val="004225E9"/>
    <w:rsid w:val="00423196"/>
    <w:rsid w:val="00437FD3"/>
    <w:rsid w:val="00451579"/>
    <w:rsid w:val="004531B3"/>
    <w:rsid w:val="0047236D"/>
    <w:rsid w:val="004B003E"/>
    <w:rsid w:val="004B0FCB"/>
    <w:rsid w:val="004C5A6A"/>
    <w:rsid w:val="004D3127"/>
    <w:rsid w:val="004E2116"/>
    <w:rsid w:val="004E2189"/>
    <w:rsid w:val="004E59F9"/>
    <w:rsid w:val="004E7D90"/>
    <w:rsid w:val="005026DA"/>
    <w:rsid w:val="00503605"/>
    <w:rsid w:val="005628A8"/>
    <w:rsid w:val="005732EB"/>
    <w:rsid w:val="005E7198"/>
    <w:rsid w:val="005F2B02"/>
    <w:rsid w:val="005F3633"/>
    <w:rsid w:val="00664A25"/>
    <w:rsid w:val="0068680C"/>
    <w:rsid w:val="006B0574"/>
    <w:rsid w:val="006C0309"/>
    <w:rsid w:val="006C4D52"/>
    <w:rsid w:val="006C5B72"/>
    <w:rsid w:val="006D121A"/>
    <w:rsid w:val="006D3C61"/>
    <w:rsid w:val="00725145"/>
    <w:rsid w:val="007342BB"/>
    <w:rsid w:val="0074240C"/>
    <w:rsid w:val="00763F47"/>
    <w:rsid w:val="00794739"/>
    <w:rsid w:val="00796146"/>
    <w:rsid w:val="00797DAC"/>
    <w:rsid w:val="007A1A2B"/>
    <w:rsid w:val="007A3DEA"/>
    <w:rsid w:val="007B7148"/>
    <w:rsid w:val="007B7F52"/>
    <w:rsid w:val="007D1305"/>
    <w:rsid w:val="00821BEB"/>
    <w:rsid w:val="0083124A"/>
    <w:rsid w:val="00851B86"/>
    <w:rsid w:val="0085401D"/>
    <w:rsid w:val="00855200"/>
    <w:rsid w:val="00855750"/>
    <w:rsid w:val="00877DA6"/>
    <w:rsid w:val="008A7897"/>
    <w:rsid w:val="008B2436"/>
    <w:rsid w:val="008F04FB"/>
    <w:rsid w:val="00906D87"/>
    <w:rsid w:val="00912362"/>
    <w:rsid w:val="00913513"/>
    <w:rsid w:val="00950D5A"/>
    <w:rsid w:val="009662B8"/>
    <w:rsid w:val="0096645B"/>
    <w:rsid w:val="00975A0B"/>
    <w:rsid w:val="0098258C"/>
    <w:rsid w:val="00A30D1E"/>
    <w:rsid w:val="00A3572D"/>
    <w:rsid w:val="00A42348"/>
    <w:rsid w:val="00A65634"/>
    <w:rsid w:val="00A775EF"/>
    <w:rsid w:val="00A901B8"/>
    <w:rsid w:val="00AB7D0C"/>
    <w:rsid w:val="00AE5BBC"/>
    <w:rsid w:val="00AF5C06"/>
    <w:rsid w:val="00AF78F6"/>
    <w:rsid w:val="00B148D6"/>
    <w:rsid w:val="00B404A0"/>
    <w:rsid w:val="00B471A4"/>
    <w:rsid w:val="00B501CE"/>
    <w:rsid w:val="00B674DF"/>
    <w:rsid w:val="00B760BE"/>
    <w:rsid w:val="00B90512"/>
    <w:rsid w:val="00BB5AE8"/>
    <w:rsid w:val="00BB7FFE"/>
    <w:rsid w:val="00BD03AD"/>
    <w:rsid w:val="00BE5F21"/>
    <w:rsid w:val="00C00B5F"/>
    <w:rsid w:val="00C05DC3"/>
    <w:rsid w:val="00C175E4"/>
    <w:rsid w:val="00C24916"/>
    <w:rsid w:val="00C75359"/>
    <w:rsid w:val="00C87DF5"/>
    <w:rsid w:val="00CA68B0"/>
    <w:rsid w:val="00D029F5"/>
    <w:rsid w:val="00D1645B"/>
    <w:rsid w:val="00D350EA"/>
    <w:rsid w:val="00D61192"/>
    <w:rsid w:val="00D70B9C"/>
    <w:rsid w:val="00D70FED"/>
    <w:rsid w:val="00D720DB"/>
    <w:rsid w:val="00D8041F"/>
    <w:rsid w:val="00DC31CC"/>
    <w:rsid w:val="00DC3688"/>
    <w:rsid w:val="00E159CA"/>
    <w:rsid w:val="00E2619C"/>
    <w:rsid w:val="00E27A83"/>
    <w:rsid w:val="00E6089B"/>
    <w:rsid w:val="00E72118"/>
    <w:rsid w:val="00E867CE"/>
    <w:rsid w:val="00EB1997"/>
    <w:rsid w:val="00EB442D"/>
    <w:rsid w:val="00EC6702"/>
    <w:rsid w:val="00ED2E9A"/>
    <w:rsid w:val="00ED7E9B"/>
    <w:rsid w:val="00F016A7"/>
    <w:rsid w:val="00F25A50"/>
    <w:rsid w:val="00F516E5"/>
    <w:rsid w:val="00F72A45"/>
    <w:rsid w:val="00FB450B"/>
    <w:rsid w:val="00FE044D"/>
    <w:rsid w:val="00FE3D6F"/>
    <w:rsid w:val="00FE591E"/>
    <w:rsid w:val="00FF4425"/>
    <w:rsid w:val="00FF4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281C"/>
  <w15:chartTrackingRefBased/>
  <w15:docId w15:val="{43E2F186-40EC-4E37-BA52-B515F95B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F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45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357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60B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B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B2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0B29"/>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7B7F5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450B"/>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6D3C61"/>
    <w:pPr>
      <w:outlineLvl w:val="9"/>
    </w:pPr>
  </w:style>
  <w:style w:type="paragraph" w:styleId="TOC1">
    <w:name w:val="toc 1"/>
    <w:basedOn w:val="Normal"/>
    <w:next w:val="Normal"/>
    <w:autoRedefine/>
    <w:uiPriority w:val="39"/>
    <w:unhideWhenUsed/>
    <w:rsid w:val="006D3C61"/>
    <w:pPr>
      <w:spacing w:after="100"/>
    </w:pPr>
  </w:style>
  <w:style w:type="paragraph" w:styleId="TOC2">
    <w:name w:val="toc 2"/>
    <w:basedOn w:val="Normal"/>
    <w:next w:val="Normal"/>
    <w:autoRedefine/>
    <w:uiPriority w:val="39"/>
    <w:unhideWhenUsed/>
    <w:rsid w:val="006D3C61"/>
    <w:pPr>
      <w:spacing w:after="100"/>
      <w:ind w:left="220"/>
    </w:pPr>
  </w:style>
  <w:style w:type="character" w:styleId="Hyperlink">
    <w:name w:val="Hyperlink"/>
    <w:basedOn w:val="DefaultParagraphFont"/>
    <w:uiPriority w:val="99"/>
    <w:unhideWhenUsed/>
    <w:rsid w:val="006D3C61"/>
    <w:rPr>
      <w:color w:val="0563C1" w:themeColor="hyperlink"/>
      <w:u w:val="single"/>
    </w:rPr>
  </w:style>
  <w:style w:type="character" w:customStyle="1" w:styleId="Heading3Char">
    <w:name w:val="Heading 3 Char"/>
    <w:basedOn w:val="DefaultParagraphFont"/>
    <w:link w:val="Heading3"/>
    <w:uiPriority w:val="9"/>
    <w:rsid w:val="00A3572D"/>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B674DF"/>
    <w:pPr>
      <w:spacing w:after="100"/>
      <w:ind w:left="440"/>
    </w:pPr>
  </w:style>
  <w:style w:type="character" w:styleId="UnresolvedMention">
    <w:name w:val="Unresolved Mention"/>
    <w:basedOn w:val="DefaultParagraphFont"/>
    <w:uiPriority w:val="99"/>
    <w:semiHidden/>
    <w:unhideWhenUsed/>
    <w:rsid w:val="001C3A52"/>
    <w:rPr>
      <w:color w:val="605E5C"/>
      <w:shd w:val="clear" w:color="auto" w:fill="E1DFDD"/>
    </w:rPr>
  </w:style>
  <w:style w:type="paragraph" w:styleId="ListParagraph">
    <w:name w:val="List Paragraph"/>
    <w:basedOn w:val="Normal"/>
    <w:uiPriority w:val="34"/>
    <w:qFormat/>
    <w:rsid w:val="005026DA"/>
    <w:pPr>
      <w:ind w:left="720"/>
      <w:contextualSpacing/>
    </w:pPr>
    <w:rPr>
      <w:sz w:val="24"/>
      <w:lang w:val="en-IE"/>
    </w:rPr>
  </w:style>
  <w:style w:type="paragraph" w:styleId="Header">
    <w:name w:val="header"/>
    <w:basedOn w:val="Normal"/>
    <w:link w:val="HeaderChar"/>
    <w:uiPriority w:val="99"/>
    <w:unhideWhenUsed/>
    <w:rsid w:val="00912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362"/>
  </w:style>
  <w:style w:type="paragraph" w:styleId="Footer">
    <w:name w:val="footer"/>
    <w:basedOn w:val="Normal"/>
    <w:link w:val="FooterChar"/>
    <w:uiPriority w:val="99"/>
    <w:unhideWhenUsed/>
    <w:rsid w:val="00912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362"/>
  </w:style>
  <w:style w:type="paragraph" w:styleId="NoSpacing">
    <w:name w:val="No Spacing"/>
    <w:link w:val="NoSpacingChar"/>
    <w:uiPriority w:val="1"/>
    <w:qFormat/>
    <w:rsid w:val="00B90512"/>
    <w:pPr>
      <w:spacing w:after="0" w:line="240" w:lineRule="auto"/>
    </w:pPr>
    <w:rPr>
      <w:rFonts w:eastAsiaTheme="minorEastAsia"/>
    </w:rPr>
  </w:style>
  <w:style w:type="character" w:customStyle="1" w:styleId="NoSpacingChar">
    <w:name w:val="No Spacing Char"/>
    <w:basedOn w:val="DefaultParagraphFont"/>
    <w:link w:val="NoSpacing"/>
    <w:uiPriority w:val="1"/>
    <w:rsid w:val="00B9051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539451">
      <w:bodyDiv w:val="1"/>
      <w:marLeft w:val="0"/>
      <w:marRight w:val="0"/>
      <w:marTop w:val="0"/>
      <w:marBottom w:val="0"/>
      <w:divBdr>
        <w:top w:val="none" w:sz="0" w:space="0" w:color="auto"/>
        <w:left w:val="none" w:sz="0" w:space="0" w:color="auto"/>
        <w:bottom w:val="none" w:sz="0" w:space="0" w:color="auto"/>
        <w:right w:val="none" w:sz="0" w:space="0" w:color="auto"/>
      </w:divBdr>
    </w:div>
    <w:div w:id="176753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BECD5-58E7-42FC-B515-306AB178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Munn</dc:creator>
  <cp:keywords/>
  <dc:description/>
  <cp:lastModifiedBy>Aoife Munn</cp:lastModifiedBy>
  <cp:revision>26</cp:revision>
  <dcterms:created xsi:type="dcterms:W3CDTF">2022-10-26T09:21:00Z</dcterms:created>
  <dcterms:modified xsi:type="dcterms:W3CDTF">2023-06-07T08:58:00Z</dcterms:modified>
</cp:coreProperties>
</file>